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01A89E36" w:rsidR="007372F7" w:rsidRDefault="00A6639B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Автопогрузчик</w:t>
      </w:r>
    </w:p>
    <w:p w14:paraId="7CD6AF3D" w14:textId="77EC235D" w:rsidR="00471815" w:rsidRPr="00A6639B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A6639B">
        <w:rPr>
          <w:rFonts w:ascii="PT Astra Serif" w:hAnsi="PT Astra Serif"/>
          <w:b/>
          <w:sz w:val="40"/>
          <w:szCs w:val="40"/>
        </w:rPr>
        <w:t>б</w:t>
      </w:r>
      <w:r w:rsidR="00A6639B" w:rsidRPr="00A6639B">
        <w:rPr>
          <w:rFonts w:ascii="PT Astra Serif" w:hAnsi="PT Astra Serif"/>
          <w:b/>
          <w:sz w:val="40"/>
          <w:szCs w:val="40"/>
        </w:rPr>
        <w:t>/</w:t>
      </w:r>
      <w:r w:rsidR="00A6639B">
        <w:rPr>
          <w:rFonts w:ascii="PT Astra Serif" w:hAnsi="PT Astra Serif"/>
          <w:b/>
          <w:sz w:val="40"/>
          <w:szCs w:val="40"/>
        </w:rPr>
        <w:t>н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1AE9F44" w14:textId="0B51C721" w:rsidR="006D594E" w:rsidRDefault="006D594E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Год выпуска: 2003</w:t>
      </w:r>
    </w:p>
    <w:p w14:paraId="4B063853" w14:textId="52031045" w:rsidR="006D594E" w:rsidRDefault="006D594E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Идентификационный номер: не установлено</w:t>
      </w:r>
    </w:p>
    <w:p w14:paraId="48F3FD52" w14:textId="77777777" w:rsidR="00922FEB" w:rsidRPr="00922FEB" w:rsidRDefault="00922FEB" w:rsidP="00922FEB">
      <w:pPr>
        <w:contextualSpacing/>
        <w:jc w:val="both"/>
        <w:rPr>
          <w:b/>
          <w:bCs/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b/>
          <w:bCs/>
          <w:color w:val="212529"/>
          <w:spacing w:val="2"/>
          <w:sz w:val="28"/>
          <w:szCs w:val="28"/>
          <w:shd w:val="clear" w:color="auto" w:fill="FFFFFF"/>
        </w:rPr>
        <w:t>Основные характеристики</w:t>
      </w:r>
    </w:p>
    <w:p w14:paraId="63858B1C" w14:textId="7BFF82A6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Модель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ПУМ-500</w:t>
      </w:r>
    </w:p>
    <w:p w14:paraId="6C2319DC" w14:textId="359D6FD1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Тип техники</w:t>
      </w:r>
      <w:r>
        <w:rPr>
          <w:color w:val="212529"/>
          <w:spacing w:val="2"/>
          <w:sz w:val="28"/>
          <w:szCs w:val="28"/>
          <w:shd w:val="clear" w:color="auto" w:fill="FFFFFF"/>
        </w:rPr>
        <w:t>: м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ини-погрузчик</w:t>
      </w:r>
    </w:p>
    <w:p w14:paraId="40E6CC6E" w14:textId="3F707088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Максимальная скорость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11,6 км/ч</w:t>
      </w:r>
    </w:p>
    <w:p w14:paraId="5DADF25C" w14:textId="3A7C6D13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Коробка передач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Гидромеханическая</w:t>
      </w:r>
    </w:p>
    <w:p w14:paraId="6F4A13F9" w14:textId="517279AB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Грузоподъёмность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500 кг</w:t>
      </w:r>
    </w:p>
    <w:p w14:paraId="33409759" w14:textId="6D296E19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Тяговое усилие (с грузом)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12 кН</w:t>
      </w:r>
    </w:p>
    <w:p w14:paraId="4FFB0600" w14:textId="77777777" w:rsidR="00922FEB" w:rsidRPr="00922FEB" w:rsidRDefault="00922FEB" w:rsidP="00922FEB">
      <w:pPr>
        <w:contextualSpacing/>
        <w:jc w:val="both"/>
        <w:rPr>
          <w:b/>
          <w:bCs/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b/>
          <w:bCs/>
          <w:color w:val="212529"/>
          <w:spacing w:val="2"/>
          <w:sz w:val="28"/>
          <w:szCs w:val="28"/>
          <w:shd w:val="clear" w:color="auto" w:fill="FFFFFF"/>
        </w:rPr>
        <w:t>Размеры и масса</w:t>
      </w:r>
    </w:p>
    <w:p w14:paraId="720943F6" w14:textId="6D36132D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Эксплуатационная масса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2760 кг</w:t>
      </w:r>
    </w:p>
    <w:p w14:paraId="3FED153C" w14:textId="20F34C08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Длина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3400 мм</w:t>
      </w:r>
    </w:p>
    <w:p w14:paraId="13F57EC7" w14:textId="449645C4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Ширина (по колесам)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1565 мм</w:t>
      </w:r>
    </w:p>
    <w:p w14:paraId="383CD26A" w14:textId="306A2126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Высота (по крыше)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2260 мм</w:t>
      </w:r>
    </w:p>
    <w:p w14:paraId="7693669C" w14:textId="657167F3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Объём топливного бака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46 л</w:t>
      </w:r>
    </w:p>
    <w:p w14:paraId="0FD476BF" w14:textId="77777777" w:rsidR="00922FEB" w:rsidRPr="00922FEB" w:rsidRDefault="00922FEB" w:rsidP="00922FEB">
      <w:pPr>
        <w:contextualSpacing/>
        <w:jc w:val="both"/>
        <w:rPr>
          <w:b/>
          <w:bCs/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b/>
          <w:bCs/>
          <w:color w:val="212529"/>
          <w:spacing w:val="2"/>
          <w:sz w:val="28"/>
          <w:szCs w:val="28"/>
          <w:shd w:val="clear" w:color="auto" w:fill="FFFFFF"/>
        </w:rPr>
        <w:t>Двигатель</w:t>
      </w:r>
    </w:p>
    <w:p w14:paraId="6D7C6944" w14:textId="1C4D3338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Тип двигателя</w:t>
      </w:r>
      <w:r>
        <w:rPr>
          <w:color w:val="212529"/>
          <w:spacing w:val="2"/>
          <w:sz w:val="28"/>
          <w:szCs w:val="28"/>
          <w:shd w:val="clear" w:color="auto" w:fill="FFFFFF"/>
        </w:rPr>
        <w:t>: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Дизель</w:t>
      </w:r>
    </w:p>
    <w:p w14:paraId="09574965" w14:textId="4C69FF43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Модель двигателя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2М41</w:t>
      </w:r>
    </w:p>
    <w:p w14:paraId="55D1163A" w14:textId="12704C71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Объём двигателя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2008 см³</w:t>
      </w:r>
    </w:p>
    <w:p w14:paraId="50CF774F" w14:textId="343A0316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Мощность двигателя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23,7 кВт</w:t>
      </w:r>
    </w:p>
    <w:p w14:paraId="422102C4" w14:textId="77777777" w:rsidR="00922FEB" w:rsidRPr="00922FEB" w:rsidRDefault="00922FEB" w:rsidP="00922FEB">
      <w:pPr>
        <w:contextualSpacing/>
        <w:jc w:val="both"/>
        <w:rPr>
          <w:b/>
          <w:bCs/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b/>
          <w:bCs/>
          <w:color w:val="212529"/>
          <w:spacing w:val="2"/>
          <w:sz w:val="28"/>
          <w:szCs w:val="28"/>
          <w:shd w:val="clear" w:color="auto" w:fill="FFFFFF"/>
        </w:rPr>
        <w:t>Ходовая часть</w:t>
      </w:r>
    </w:p>
    <w:p w14:paraId="06CC9856" w14:textId="4489260D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Колёсная база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928 мм</w:t>
      </w:r>
    </w:p>
    <w:p w14:paraId="08FDECC1" w14:textId="49270393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Радиус поворота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2 м</w:t>
      </w:r>
    </w:p>
    <w:p w14:paraId="423FB87A" w14:textId="026FE0B9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Тип шин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Пневматические</w:t>
      </w:r>
    </w:p>
    <w:p w14:paraId="2194E5C8" w14:textId="77777777" w:rsidR="00922FEB" w:rsidRPr="00922FEB" w:rsidRDefault="00922FEB" w:rsidP="00922FEB">
      <w:pPr>
        <w:contextualSpacing/>
        <w:jc w:val="both"/>
        <w:rPr>
          <w:b/>
          <w:bCs/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b/>
          <w:bCs/>
          <w:color w:val="212529"/>
          <w:spacing w:val="2"/>
          <w:sz w:val="28"/>
          <w:szCs w:val="28"/>
          <w:shd w:val="clear" w:color="auto" w:fill="FFFFFF"/>
        </w:rPr>
        <w:t>Рабочее оборудование (ковш)</w:t>
      </w:r>
    </w:p>
    <w:p w14:paraId="7743B9CD" w14:textId="17191906" w:rsidR="00922FEB" w:rsidRPr="00922FEB" w:rsidRDefault="00922FEB" w:rsidP="00922FEB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 w:rsidRPr="00922FEB">
        <w:rPr>
          <w:color w:val="212529"/>
          <w:spacing w:val="2"/>
          <w:sz w:val="28"/>
          <w:szCs w:val="28"/>
          <w:shd w:val="clear" w:color="auto" w:fill="FFFFFF"/>
        </w:rPr>
        <w:t>Максимальная высота разгрузки ковша (по шарниру)</w:t>
      </w:r>
      <w:r w:rsidR="006C7288">
        <w:rPr>
          <w:color w:val="212529"/>
          <w:spacing w:val="2"/>
          <w:sz w:val="28"/>
          <w:szCs w:val="28"/>
          <w:shd w:val="clear" w:color="auto" w:fill="FFFFFF"/>
        </w:rPr>
        <w:t xml:space="preserve">: </w:t>
      </w:r>
      <w:r w:rsidRPr="00922FEB">
        <w:rPr>
          <w:color w:val="212529"/>
          <w:spacing w:val="2"/>
          <w:sz w:val="28"/>
          <w:szCs w:val="28"/>
          <w:shd w:val="clear" w:color="auto" w:fill="FFFFFF"/>
        </w:rPr>
        <w:t>2150 мм</w:t>
      </w:r>
    </w:p>
    <w:p w14:paraId="472CF666" w14:textId="55440BCF" w:rsidR="00471815" w:rsidRPr="00F1355A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22F572CF" w14:textId="0C3D2B3F" w:rsidR="00AD081A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A6639B">
        <w:rPr>
          <w:color w:val="212529"/>
          <w:spacing w:val="2"/>
          <w:sz w:val="28"/>
          <w:szCs w:val="28"/>
          <w:shd w:val="clear" w:color="auto" w:fill="FFFFFF"/>
        </w:rPr>
        <w:t>документы регистрации в ГИБДД отсутствуют</w:t>
      </w:r>
    </w:p>
    <w:p w14:paraId="183A7651" w14:textId="77777777" w:rsidR="00A6639B" w:rsidRDefault="00A6639B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5F9B69F2" w14:textId="2F038ED3" w:rsidR="00A6639B" w:rsidRDefault="006C7288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25023895" wp14:editId="456159BE">
            <wp:extent cx="6381750" cy="4791075"/>
            <wp:effectExtent l="0" t="0" r="0" b="9525"/>
            <wp:docPr id="7523865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3470E7A8" wp14:editId="540DC320">
            <wp:extent cx="6381750" cy="4791075"/>
            <wp:effectExtent l="0" t="0" r="0" b="9525"/>
            <wp:docPr id="9658298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639B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3F776E"/>
    <w:rsid w:val="004067EE"/>
    <w:rsid w:val="00410917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0306E"/>
    <w:rsid w:val="00613ECC"/>
    <w:rsid w:val="0061624A"/>
    <w:rsid w:val="00617C9A"/>
    <w:rsid w:val="00647D44"/>
    <w:rsid w:val="006545F2"/>
    <w:rsid w:val="0065553D"/>
    <w:rsid w:val="006575AD"/>
    <w:rsid w:val="006B1704"/>
    <w:rsid w:val="006C3142"/>
    <w:rsid w:val="006C7288"/>
    <w:rsid w:val="006D594E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22FEB"/>
    <w:rsid w:val="00931115"/>
    <w:rsid w:val="00987F67"/>
    <w:rsid w:val="00996CF5"/>
    <w:rsid w:val="009D5603"/>
    <w:rsid w:val="009F2C5C"/>
    <w:rsid w:val="00A50C86"/>
    <w:rsid w:val="00A55288"/>
    <w:rsid w:val="00A6639B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20589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4731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922F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semiHidden/>
    <w:rsid w:val="00922FE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760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2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8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72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1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6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86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04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43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15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9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94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32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429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3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1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681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3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05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952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15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9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8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55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215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27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1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3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3724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6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140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93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85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349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173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26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443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65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5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7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995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2026-09-16T16:51:00Z</dcterms:created>
  <dcterms:modified xsi:type="dcterms:W3CDTF">2026-09-20T14:20:00Z</dcterms:modified>
</cp:coreProperties>
</file>