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0 (Apache licensed) using ORACLE_JRE JAXB in Oracle Java 1.8.0_321 on Windows Server 2008 R2 --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>ПРОТОКОЛ №</w:t>
      </w:r>
      <w:r>
        <w:rPr>
          <w:rFonts w:ascii="Times New Roman" w:hAnsi="Times New Roman"/>
          <w:b/>
          <w:i/>
          <w:color w:val="000000"/>
        </w:rPr>
        <w:t>224323-МЭТС/1/2</w:t>
      </w:r>
    </w:p>
    <w:p>
      <w:pPr>
        <w:spacing w:before="269" w:after="269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</w:rPr>
        <w:t xml:space="preserve">ОБ ОПРЕДЕЛЕНИИ УЧАСТНИКОВ ОТКРЫТЫХ ТОРГОВ ПОСРЕДСТВОМ ПУБЛИЧНОГО ПРЕДЛОЖЕНИЯ В ФОРМЕ ОТКРЫТЫХ ТОРГОВ ПО ПРОДАЖЕ ИМУЩЕСТВА </w:t>
      </w:r>
      <w:r>
        <w:br/>
      </w:r>
      <w:r>
        <w:rPr>
          <w:rFonts w:ascii="Times New Roman" w:hAnsi="Times New Roman"/>
          <w:b/>
          <w:i/>
          <w:color w:val="000000"/>
        </w:rPr>
        <w:t xml:space="preserve"> Шелест Дмитрий Сергеевич 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 xml:space="preserve">Лот № </w:t>
      </w:r>
      <w:r>
        <w:rPr>
          <w:rFonts w:ascii="Times New Roman" w:hAnsi="Times New Roman"/>
          <w:b/>
          <w:i/>
          <w:color w:val="000000"/>
        </w:rPr>
        <w:t>1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 xml:space="preserve">Дата подписания протокола: </w:t>
      </w:r>
      <w:r>
        <w:rPr>
          <w:rFonts w:ascii="Times New Roman" w:hAnsi="Times New Roman"/>
          <w:b/>
          <w:i/>
          <w:color w:val="000000"/>
        </w:rPr>
        <w:t>"11" августа 2026 г.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Период снижения цены: 07.08.2026 09:00:00 - 11.08.2026 09:00:00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>Настоящий протокол подписан в подтверждение следующего: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На участие в торгах, подлежащих проведению в соответствии с сообщением № </w:t>
      </w:r>
      <w:r>
        <w:rPr>
          <w:rFonts w:ascii="Times New Roman" w:hAnsi="Times New Roman"/>
          <w:b w:val="false"/>
          <w:i/>
          <w:color w:val="000000"/>
        </w:rPr>
        <w:t xml:space="preserve"> 23959891 </w:t>
      </w:r>
      <w:r>
        <w:rPr>
          <w:rFonts w:ascii="Times New Roman" w:hAnsi="Times New Roman"/>
          <w:b w:val="false"/>
          <w:i w:val="false"/>
          <w:color w:val="000000"/>
        </w:rPr>
        <w:t xml:space="preserve"> от </w:t>
      </w:r>
      <w:r>
        <w:rPr>
          <w:rFonts w:ascii="Times New Roman" w:hAnsi="Times New Roman"/>
          <w:b w:val="false"/>
          <w:i/>
          <w:color w:val="000000"/>
        </w:rPr>
        <w:t xml:space="preserve"> "29" июля 2026 </w:t>
      </w:r>
      <w:r>
        <w:rPr>
          <w:rFonts w:ascii="Times New Roman" w:hAnsi="Times New Roman"/>
          <w:b w:val="false"/>
          <w:i w:val="false"/>
          <w:color w:val="000000"/>
        </w:rPr>
        <w:t xml:space="preserve"> , опубликованным в ЕФРСБ на следующих условиях: 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Организатор торгов:</w:t>
      </w:r>
      <w:r>
        <w:rPr>
          <w:rFonts w:ascii="Times New Roman" w:hAnsi="Times New Roman"/>
          <w:b/>
          <w:i/>
          <w:color w:val="000000"/>
        </w:rPr>
        <w:t xml:space="preserve"> ЩЕННИКОВ АЛЕКСЕЙ ДМИТРИЕВИЧ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Собственник продаваемых вещей (предмета торгов):</w:t>
      </w:r>
      <w:r>
        <w:rPr>
          <w:rFonts w:ascii="Times New Roman" w:hAnsi="Times New Roman"/>
          <w:b/>
          <w:i/>
          <w:color w:val="000000"/>
        </w:rPr>
        <w:t xml:space="preserve"> Шелест Дмитрий Сергеевич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Наименование арбитражного суда, рассматривающего дело о несостоятельности (банкротстве):</w:t>
      </w:r>
      <w:r>
        <w:rPr>
          <w:rFonts w:ascii="Times New Roman" w:hAnsi="Times New Roman"/>
          <w:b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Арбитражный суд Свердловской области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№ дела о банкротстве: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А60-61848/2025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Арбитражный управляющий должника: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Щенников Алексей Дмитриевич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 xml:space="preserve">Форма торгов: </w:t>
      </w:r>
      <w:r>
        <w:rPr>
          <w:rFonts w:ascii="Times New Roman" w:hAnsi="Times New Roman"/>
          <w:b/>
          <w:i/>
          <w:color w:val="000000"/>
        </w:rPr>
        <w:t>открытые торги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 xml:space="preserve">Форма подачи предложений о цене: </w:t>
      </w:r>
      <w:r>
        <w:rPr>
          <w:rFonts w:ascii="Times New Roman" w:hAnsi="Times New Roman"/>
          <w:b/>
          <w:i/>
          <w:color w:val="000000"/>
        </w:rPr>
        <w:t>посредством публичного предложения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 xml:space="preserve">Порядок и критерии определения победителя торгов: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Организатор торгов рассматривает предложения участников торгов о цене имущества должника и определяет победителя открытых торгов. Победителем открытых торгов признается участник торгов, предложивший наиболее высокую цену. По результатам проведения торгов оператором электронной площадки с помощью программно-аппаратных средств сайта формируется и направляется организатору торгов в форме электронного сообщения проект протокола о результатах проведения торгов или решение о признании торгов несостоявшимися. Организатор торгов рассматривает, подписывает квалифицированной электронной подписью и направляет оператору электронной площадки поступившие протокол о результатах проведения торгов или решение о признании торгов несостоявшимися. Суммы внесенных участниками задатков возвращаются всем участникам, за исключением победителя торгов, в течение пяти рабочих дней со дня подписания протокола о результатах проведения торгов. Внесенный победителем торгов задаток засчитывается в оплату приобретенного с торгов имущества. ЕСЛИ ДЕНЬ ПОДВЕДЕНИЯ ИТОГОВ ВЫПАДАЕТ НА ВЫХОДНОЙ/ПРАЗДНИЧНЫЙ ДЕНЬ, ТО ПОДВЕДЕНИЕ ИТОГОВ ПЕРЕНОСИТСЯ НА СЛЕДУЮЩИЙ ЗА НИМ ПЕРВЫЙ РАБОЧИЙ ДЕНЬ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 #
  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 xml:space="preserve">Дата подведения итогов  торгов: </w:t>
      </w:r>
      <w:r>
        <w:rPr>
          <w:rFonts w:ascii="Times New Roman" w:hAnsi="Times New Roman"/>
          <w:b/>
          <w:i/>
          <w:color w:val="000000"/>
        </w:rPr>
        <w:t>"04" сентября 2026 г.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 #
  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 xml:space="preserve">Место подведения итогов торгов: </w:t>
      </w:r>
      <w:r>
        <w:rPr>
          <w:rFonts w:ascii="Times New Roman" w:hAnsi="Times New Roman"/>
          <w:b/>
          <w:i/>
          <w:color w:val="000000"/>
        </w:rPr>
        <w:t>электронная торговая площадка ООО «МЭТС», расположенная по адресу в сети интернет: www.m-ets.ru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 xml:space="preserve">По лоту № </w:t>
      </w:r>
      <w:r>
        <w:rPr>
          <w:rFonts w:ascii="Times New Roman" w:hAnsi="Times New Roman"/>
          <w:b/>
          <w:i/>
          <w:color w:val="000000"/>
        </w:rPr>
        <w:t>1</w:t>
      </w:r>
      <w:r>
        <w:rPr>
          <w:rFonts w:ascii="Times New Roman" w:hAnsi="Times New Roman"/>
          <w:b w:val="false"/>
          <w:i w:val="false"/>
          <w:color w:val="000000"/>
          <w:u w:val="single"/>
        </w:rPr>
        <w:t>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Предмет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Volkswagen Golf, 2000 года, 75 лс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Автомобиль легковой, марка: Volkswagen, модель: Golf, VIN: WVWZZZ1JZ1W198909, гос. рег. номер: С507АР196, год изготовления: 2000 (транспортное средство имеет повреждения)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Начальная цена лота </w:t>
      </w:r>
      <w:r>
        <w:rPr>
          <w:rFonts w:ascii="Times New Roman" w:hAnsi="Times New Roman"/>
          <w:b/>
          <w:i/>
          <w:color w:val="000000"/>
        </w:rPr>
        <w:t xml:space="preserve"> 284 187,6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(НДС не облагается).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Подали Заявки следующие лица (далее – Заявители):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Шмаков Илья Андреевич </w:t>
      </w:r>
      <w:r>
        <w:rPr>
          <w:rFonts w:ascii="Times New Roman" w:hAnsi="Times New Roman"/>
          <w:b w:val="false"/>
          <w:i/>
          <w:color w:val="000000"/>
        </w:rPr>
        <w:t xml:space="preserve">( ИНН: 245908100200 )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</w:p>
    <w:p>
      <w:pPr>
        <w:spacing w:before="269" w:after="269"/>
        <w:ind w:left="96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Заявитель представил Заявку на участие в торгах и прилагаемые к ней документы, не соответствующие требованиям законодательства и Сообщения о проведении торгов по продаже имущества в установленный Сообщением о проведении торгов по продаже имущества срок.</w:t>
      </w:r>
    </w:p>
    <w:p>
      <w:pPr>
        <w:spacing w:before="269" w:after="269"/>
        <w:ind w:left="96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>
      <w:pPr>
        <w:spacing w:before="0" w:after="0"/>
        <w:ind w:left="96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 w:val="false"/>
          <w:color w:val="000000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Организатор торгов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ЩЕННИКОВ АЛЕКСЕЙ ДМИТРИЕВИЧ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_______________ Щенников Алексей Дмитриевич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