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F2593" w14:textId="77777777" w:rsidR="000325FD" w:rsidRDefault="0006187B">
      <w:pPr>
        <w:spacing w:before="204"/>
        <w:ind w:left="2381"/>
        <w:jc w:val="center"/>
        <w:rPr>
          <w:b/>
          <w:sz w:val="24"/>
        </w:rPr>
      </w:pPr>
      <w:r>
        <w:rPr>
          <w:b/>
          <w:spacing w:val="-2"/>
          <w:sz w:val="24"/>
        </w:rPr>
        <w:t>ДОГОВОР</w:t>
      </w:r>
    </w:p>
    <w:p w14:paraId="57813EAF" w14:textId="77777777" w:rsidR="000325FD" w:rsidRDefault="0006187B">
      <w:pPr>
        <w:spacing w:before="3"/>
        <w:ind w:left="2381"/>
        <w:jc w:val="center"/>
        <w:rPr>
          <w:b/>
          <w:sz w:val="24"/>
        </w:rPr>
      </w:pPr>
      <w:r>
        <w:rPr>
          <w:b/>
          <w:sz w:val="24"/>
        </w:rPr>
        <w:t>УСТУПКИ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(ЦЕССИИ) </w:t>
      </w:r>
      <w:r>
        <w:rPr>
          <w:b/>
          <w:spacing w:val="-10"/>
          <w:sz w:val="24"/>
        </w:rPr>
        <w:t>№</w:t>
      </w:r>
    </w:p>
    <w:p w14:paraId="144EA7F4" w14:textId="77777777" w:rsidR="000325FD" w:rsidRDefault="0006187B">
      <w:pPr>
        <w:spacing w:before="80"/>
        <w:ind w:left="1388"/>
        <w:rPr>
          <w:rFonts w:ascii="Calibri" w:hAnsi="Calibri"/>
          <w:b/>
          <w:sz w:val="24"/>
        </w:rPr>
      </w:pPr>
      <w:r>
        <w:br w:type="column"/>
      </w:r>
      <w:r>
        <w:rPr>
          <w:rFonts w:ascii="Calibri" w:hAnsi="Calibri"/>
          <w:b/>
          <w:spacing w:val="-2"/>
          <w:sz w:val="24"/>
        </w:rPr>
        <w:t>ПРОЕКТ</w:t>
      </w:r>
    </w:p>
    <w:p w14:paraId="288DF018" w14:textId="77777777" w:rsidR="000325FD" w:rsidRDefault="000325FD">
      <w:pPr>
        <w:rPr>
          <w:rFonts w:ascii="Calibri" w:hAnsi="Calibri"/>
          <w:b/>
          <w:sz w:val="24"/>
        </w:rPr>
        <w:sectPr w:rsidR="000325FD">
          <w:type w:val="continuous"/>
          <w:pgSz w:w="11910" w:h="16840"/>
          <w:pgMar w:top="340" w:right="850" w:bottom="280" w:left="992" w:header="720" w:footer="720" w:gutter="0"/>
          <w:cols w:num="2" w:space="720" w:equalWidth="0">
            <w:col w:w="7682" w:space="40"/>
            <w:col w:w="2346"/>
          </w:cols>
        </w:sectPr>
      </w:pPr>
    </w:p>
    <w:p w14:paraId="684081E3" w14:textId="77777777" w:rsidR="000325FD" w:rsidRDefault="000325FD">
      <w:pPr>
        <w:pStyle w:val="a3"/>
        <w:spacing w:before="7"/>
        <w:ind w:left="0"/>
        <w:jc w:val="left"/>
        <w:rPr>
          <w:rFonts w:ascii="Calibri"/>
          <w:b/>
          <w:sz w:val="22"/>
        </w:rPr>
      </w:pPr>
    </w:p>
    <w:p w14:paraId="0DC3D203" w14:textId="11A26915" w:rsidR="000325FD" w:rsidRDefault="00693F1C">
      <w:pPr>
        <w:tabs>
          <w:tab w:val="left" w:pos="6776"/>
          <w:tab w:val="left" w:pos="8884"/>
        </w:tabs>
        <w:ind w:left="140"/>
        <w:jc w:val="both"/>
        <w:rPr>
          <w:sz w:val="24"/>
        </w:rPr>
      </w:pPr>
      <w:r>
        <w:t>г. Нижний Новгород</w:t>
      </w:r>
      <w:proofErr w:type="gramStart"/>
      <w:r w:rsidR="0006187B">
        <w:rPr>
          <w:sz w:val="24"/>
        </w:rPr>
        <w:tab/>
        <w:t>«</w:t>
      </w:r>
      <w:r w:rsidR="0006187B">
        <w:rPr>
          <w:spacing w:val="56"/>
          <w:w w:val="150"/>
          <w:sz w:val="24"/>
        </w:rPr>
        <w:t xml:space="preserve">  </w:t>
      </w:r>
      <w:proofErr w:type="gramEnd"/>
      <w:r w:rsidR="0006187B">
        <w:rPr>
          <w:spacing w:val="56"/>
          <w:w w:val="150"/>
          <w:sz w:val="24"/>
        </w:rPr>
        <w:t xml:space="preserve"> </w:t>
      </w:r>
      <w:r w:rsidR="0006187B">
        <w:rPr>
          <w:spacing w:val="-10"/>
          <w:sz w:val="24"/>
        </w:rPr>
        <w:t>»</w:t>
      </w:r>
      <w:r w:rsidR="0006187B">
        <w:rPr>
          <w:sz w:val="24"/>
        </w:rPr>
        <w:tab/>
        <w:t>202_</w:t>
      </w:r>
      <w:r w:rsidR="0006187B">
        <w:rPr>
          <w:spacing w:val="47"/>
          <w:sz w:val="24"/>
        </w:rPr>
        <w:t xml:space="preserve"> </w:t>
      </w:r>
      <w:r w:rsidR="0006187B">
        <w:rPr>
          <w:spacing w:val="-4"/>
          <w:sz w:val="24"/>
        </w:rPr>
        <w:t>года</w:t>
      </w:r>
    </w:p>
    <w:p w14:paraId="2C5C69D3" w14:textId="77777777" w:rsidR="000325FD" w:rsidRDefault="000325FD">
      <w:pPr>
        <w:pStyle w:val="a3"/>
        <w:ind w:left="0"/>
        <w:jc w:val="left"/>
        <w:rPr>
          <w:sz w:val="22"/>
        </w:rPr>
      </w:pPr>
    </w:p>
    <w:p w14:paraId="705487FC" w14:textId="77777777" w:rsidR="000325FD" w:rsidRDefault="000325FD">
      <w:pPr>
        <w:pStyle w:val="a3"/>
        <w:spacing w:before="48"/>
        <w:ind w:left="0"/>
        <w:jc w:val="left"/>
        <w:rPr>
          <w:sz w:val="22"/>
        </w:rPr>
      </w:pPr>
    </w:p>
    <w:p w14:paraId="75F1C18F" w14:textId="0C41B8B0" w:rsidR="000325FD" w:rsidRPr="008F784B" w:rsidRDefault="0006187B">
      <w:pPr>
        <w:ind w:left="140" w:right="138" w:firstLine="385"/>
        <w:jc w:val="both"/>
        <w:rPr>
          <w:sz w:val="24"/>
          <w:szCs w:val="24"/>
        </w:rPr>
      </w:pPr>
      <w:r w:rsidRPr="008F784B">
        <w:rPr>
          <w:sz w:val="24"/>
          <w:szCs w:val="24"/>
        </w:rPr>
        <w:t>ООО «</w:t>
      </w:r>
      <w:r>
        <w:rPr>
          <w:sz w:val="24"/>
          <w:szCs w:val="24"/>
        </w:rPr>
        <w:t>ТТК »От А до Я</w:t>
      </w:r>
      <w:r w:rsidRPr="008F784B">
        <w:rPr>
          <w:sz w:val="24"/>
          <w:szCs w:val="24"/>
        </w:rPr>
        <w:t xml:space="preserve">» </w:t>
      </w:r>
      <w:r w:rsidRPr="0006187B">
        <w:rPr>
          <w:sz w:val="24"/>
          <w:szCs w:val="24"/>
        </w:rPr>
        <w:t>(ОГРН: 1197325011476, ИНН: 7327091954</w:t>
      </w:r>
      <w:r>
        <w:rPr>
          <w:sz w:val="24"/>
          <w:szCs w:val="24"/>
        </w:rPr>
        <w:t>,адрес:</w:t>
      </w:r>
      <w:r w:rsidRPr="0006187B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 </w:t>
      </w:r>
      <w:r w:rsidRPr="0006187B">
        <w:rPr>
          <w:sz w:val="24"/>
          <w:szCs w:val="24"/>
        </w:rPr>
        <w:t>432066, УЛЬЯНОВСКАЯ ОБЛАСТЬ, Г. УЛЬЯНОВСК, УЛ. ШИГАЕВА, Д. 22, ЭТАЖ 2, ПОМЕЩЕНИЕ 2</w:t>
      </w:r>
      <w:r w:rsidRPr="008F784B">
        <w:rPr>
          <w:sz w:val="24"/>
          <w:szCs w:val="24"/>
        </w:rPr>
        <w:t>), в лице конкурсного управляющего Корнилова Игоря Алексеевича(ИНН</w:t>
      </w:r>
      <w:r w:rsidRPr="008F784B">
        <w:rPr>
          <w:spacing w:val="-14"/>
          <w:sz w:val="24"/>
          <w:szCs w:val="24"/>
        </w:rPr>
        <w:t xml:space="preserve"> </w:t>
      </w:r>
      <w:r w:rsidRPr="008F784B">
        <w:rPr>
          <w:sz w:val="24"/>
          <w:szCs w:val="24"/>
        </w:rPr>
        <w:t>526300124100</w:t>
      </w:r>
      <w:r w:rsidRPr="008F784B">
        <w:rPr>
          <w:spacing w:val="-14"/>
          <w:sz w:val="24"/>
          <w:szCs w:val="24"/>
        </w:rPr>
        <w:t xml:space="preserve"> </w:t>
      </w:r>
      <w:r w:rsidRPr="008F784B">
        <w:rPr>
          <w:sz w:val="24"/>
          <w:szCs w:val="24"/>
        </w:rPr>
        <w:t>СНИЛС</w:t>
      </w:r>
      <w:r w:rsidRPr="008F784B">
        <w:rPr>
          <w:spacing w:val="-14"/>
          <w:sz w:val="24"/>
          <w:szCs w:val="24"/>
        </w:rPr>
        <w:t xml:space="preserve"> </w:t>
      </w:r>
      <w:r w:rsidRPr="008F784B">
        <w:rPr>
          <w:sz w:val="24"/>
          <w:szCs w:val="24"/>
        </w:rPr>
        <w:t>007-495-372</w:t>
      </w:r>
      <w:r w:rsidRPr="008F784B">
        <w:rPr>
          <w:spacing w:val="-13"/>
          <w:sz w:val="24"/>
          <w:szCs w:val="24"/>
        </w:rPr>
        <w:t xml:space="preserve"> </w:t>
      </w:r>
      <w:r w:rsidRPr="008F784B">
        <w:rPr>
          <w:sz w:val="24"/>
          <w:szCs w:val="24"/>
        </w:rPr>
        <w:t>62),</w:t>
      </w:r>
      <w:r w:rsidRPr="008F784B">
        <w:rPr>
          <w:spacing w:val="-14"/>
          <w:sz w:val="24"/>
          <w:szCs w:val="24"/>
        </w:rPr>
        <w:t xml:space="preserve"> </w:t>
      </w:r>
      <w:r w:rsidRPr="008F784B">
        <w:rPr>
          <w:sz w:val="24"/>
          <w:szCs w:val="24"/>
        </w:rPr>
        <w:t>действующего</w:t>
      </w:r>
      <w:r w:rsidRPr="008F784B">
        <w:rPr>
          <w:spacing w:val="-14"/>
          <w:sz w:val="24"/>
          <w:szCs w:val="24"/>
        </w:rPr>
        <w:t xml:space="preserve"> </w:t>
      </w:r>
      <w:r w:rsidRPr="008F784B">
        <w:rPr>
          <w:sz w:val="24"/>
          <w:szCs w:val="24"/>
        </w:rPr>
        <w:t>на</w:t>
      </w:r>
      <w:r w:rsidRPr="008F784B">
        <w:rPr>
          <w:spacing w:val="-14"/>
          <w:sz w:val="24"/>
          <w:szCs w:val="24"/>
        </w:rPr>
        <w:t xml:space="preserve"> </w:t>
      </w:r>
      <w:r w:rsidRPr="008F784B">
        <w:rPr>
          <w:sz w:val="24"/>
          <w:szCs w:val="24"/>
        </w:rPr>
        <w:t>основании</w:t>
      </w:r>
      <w:r w:rsidRPr="008F784B">
        <w:rPr>
          <w:spacing w:val="-13"/>
          <w:sz w:val="24"/>
          <w:szCs w:val="24"/>
        </w:rPr>
        <w:t xml:space="preserve"> </w:t>
      </w:r>
      <w:r w:rsidRPr="0006187B">
        <w:rPr>
          <w:spacing w:val="-13"/>
          <w:sz w:val="24"/>
          <w:szCs w:val="24"/>
        </w:rPr>
        <w:t>Решени</w:t>
      </w:r>
      <w:r>
        <w:rPr>
          <w:spacing w:val="-13"/>
          <w:sz w:val="24"/>
          <w:szCs w:val="24"/>
        </w:rPr>
        <w:t>я</w:t>
      </w:r>
      <w:r w:rsidRPr="0006187B">
        <w:rPr>
          <w:spacing w:val="-13"/>
          <w:sz w:val="24"/>
          <w:szCs w:val="24"/>
        </w:rPr>
        <w:t xml:space="preserve"> Арбитражного суда Ульяновской области от 23.09.2024 г. по делу № А72-12561/2023 </w:t>
      </w:r>
      <w:r w:rsidRPr="008F784B">
        <w:rPr>
          <w:sz w:val="24"/>
          <w:szCs w:val="24"/>
        </w:rPr>
        <w:t>, именуемое в дальнейшем «Цедент», с одной стороны, и</w:t>
      </w:r>
    </w:p>
    <w:p w14:paraId="569B8442" w14:textId="77777777" w:rsidR="000325FD" w:rsidRDefault="0006187B">
      <w:pPr>
        <w:pStyle w:val="a3"/>
        <w:tabs>
          <w:tab w:val="left" w:pos="6260"/>
          <w:tab w:val="left" w:pos="9355"/>
        </w:tabs>
        <w:spacing w:line="273" w:lineRule="exact"/>
      </w:pPr>
      <w:r w:rsidRPr="008F784B">
        <w:rPr>
          <w:u w:val="single"/>
        </w:rPr>
        <w:tab/>
      </w:r>
      <w:proofErr w:type="gramStart"/>
      <w:r w:rsidRPr="008F784B">
        <w:t>,</w:t>
      </w:r>
      <w:r w:rsidRPr="008F784B">
        <w:rPr>
          <w:spacing w:val="80"/>
        </w:rPr>
        <w:t xml:space="preserve">  </w:t>
      </w:r>
      <w:r w:rsidRPr="008F784B">
        <w:t>(</w:t>
      </w:r>
      <w:proofErr w:type="gramEnd"/>
      <w:r w:rsidRPr="008F784B">
        <w:t>паспорт</w:t>
      </w:r>
      <w:r>
        <w:rPr>
          <w:spacing w:val="80"/>
        </w:rPr>
        <w:t xml:space="preserve">  </w:t>
      </w:r>
      <w:r>
        <w:t>серии</w:t>
      </w:r>
      <w:r>
        <w:rPr>
          <w:spacing w:val="216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78"/>
        </w:rPr>
        <w:t xml:space="preserve">  </w:t>
      </w:r>
      <w:r>
        <w:rPr>
          <w:spacing w:val="-10"/>
        </w:rPr>
        <w:t>№</w:t>
      </w:r>
    </w:p>
    <w:p w14:paraId="272DB4D1" w14:textId="77777777" w:rsidR="000325FD" w:rsidRDefault="0006187B">
      <w:pPr>
        <w:pStyle w:val="a3"/>
        <w:tabs>
          <w:tab w:val="left" w:pos="1460"/>
          <w:tab w:val="left" w:pos="3270"/>
          <w:tab w:val="left" w:pos="6217"/>
          <w:tab w:val="left" w:pos="8200"/>
          <w:tab w:val="left" w:pos="9861"/>
        </w:tabs>
        <w:ind w:right="138"/>
      </w:pPr>
      <w:r>
        <w:rPr>
          <w:u w:val="single"/>
        </w:rPr>
        <w:tab/>
      </w:r>
      <w:r>
        <w:t>выдан</w:t>
      </w:r>
      <w:r>
        <w:rPr>
          <w:spacing w:val="80"/>
          <w:u w:val="single"/>
        </w:rPr>
        <w:t xml:space="preserve"> </w:t>
      </w:r>
      <w:proofErr w:type="gramStart"/>
      <w:r>
        <w:rPr>
          <w:spacing w:val="80"/>
          <w:u w:val="single"/>
        </w:rPr>
        <w:t xml:space="preserve">  </w:t>
      </w:r>
      <w:r>
        <w:t>,</w:t>
      </w:r>
      <w:proofErr w:type="gramEnd"/>
      <w:r>
        <w:rPr>
          <w:spacing w:val="40"/>
        </w:rPr>
        <w:t xml:space="preserve"> </w:t>
      </w:r>
      <w:r>
        <w:t>дата</w:t>
      </w:r>
      <w:r>
        <w:rPr>
          <w:spacing w:val="40"/>
        </w:rPr>
        <w:t xml:space="preserve"> </w:t>
      </w:r>
      <w:r>
        <w:t>выдачи</w:t>
      </w:r>
      <w:r>
        <w:rPr>
          <w:spacing w:val="40"/>
        </w:rPr>
        <w:t xml:space="preserve"> </w:t>
      </w:r>
      <w:r>
        <w:rPr>
          <w:spacing w:val="80"/>
          <w:u w:val="single"/>
        </w:rPr>
        <w:t xml:space="preserve">   </w:t>
      </w:r>
      <w:r>
        <w:t>,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рождения,</w:t>
      </w:r>
      <w:r>
        <w:rPr>
          <w:spacing w:val="40"/>
        </w:rPr>
        <w:t xml:space="preserve"> </w:t>
      </w:r>
      <w:r>
        <w:t>зарегистрированная(</w:t>
      </w:r>
      <w:proofErr w:type="spellStart"/>
      <w:r>
        <w:t>ый</w:t>
      </w:r>
      <w:proofErr w:type="spellEnd"/>
      <w:r>
        <w:t>)</w:t>
      </w:r>
      <w:r>
        <w:rPr>
          <w:spacing w:val="40"/>
        </w:rPr>
        <w:t xml:space="preserve"> </w:t>
      </w:r>
      <w:r>
        <w:t>по адресу:</w:t>
      </w:r>
      <w:r>
        <w:rPr>
          <w:spacing w:val="4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ООО/ПАО</w:t>
      </w:r>
      <w:r>
        <w:rPr>
          <w:spacing w:val="41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И</w:t>
      </w:r>
      <w:r>
        <w:t>НН</w:t>
      </w:r>
      <w:r>
        <w:rPr>
          <w:spacing w:val="4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ОГРН</w:t>
      </w:r>
      <w:r>
        <w:rPr>
          <w:spacing w:val="41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именуемый (</w:t>
      </w:r>
      <w:proofErr w:type="spellStart"/>
      <w:r>
        <w:t>ое</w:t>
      </w:r>
      <w:proofErr w:type="spellEnd"/>
      <w:r>
        <w:t>) в дальнейшем «Цессионарий</w:t>
      </w:r>
      <w:r>
        <w:rPr>
          <w:b/>
        </w:rPr>
        <w:t>»</w:t>
      </w:r>
      <w:r>
        <w:t>, с другой стороны, на основании:</w:t>
      </w:r>
    </w:p>
    <w:p w14:paraId="1F7E6B6D" w14:textId="77777777" w:rsidR="000325FD" w:rsidRDefault="0006187B">
      <w:pPr>
        <w:pStyle w:val="a4"/>
        <w:numPr>
          <w:ilvl w:val="0"/>
          <w:numId w:val="10"/>
        </w:numPr>
        <w:tabs>
          <w:tab w:val="left" w:pos="743"/>
        </w:tabs>
        <w:spacing w:before="2" w:line="275" w:lineRule="exact"/>
        <w:ind w:left="743" w:right="0" w:hanging="177"/>
        <w:rPr>
          <w:sz w:val="24"/>
        </w:rPr>
      </w:pPr>
      <w:r>
        <w:rPr>
          <w:sz w:val="24"/>
        </w:rPr>
        <w:t>Протокола</w:t>
      </w:r>
      <w:r>
        <w:rPr>
          <w:spacing w:val="33"/>
          <w:sz w:val="24"/>
        </w:rPr>
        <w:t xml:space="preserve"> </w:t>
      </w:r>
      <w:r>
        <w:rPr>
          <w:sz w:val="24"/>
        </w:rPr>
        <w:t>о</w:t>
      </w:r>
      <w:r>
        <w:rPr>
          <w:spacing w:val="36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36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продаже</w:t>
      </w:r>
      <w:r>
        <w:rPr>
          <w:spacing w:val="35"/>
          <w:sz w:val="24"/>
        </w:rPr>
        <w:t xml:space="preserve"> </w:t>
      </w:r>
      <w:proofErr w:type="gramStart"/>
      <w:r>
        <w:rPr>
          <w:sz w:val="24"/>
        </w:rPr>
        <w:t>имущества,</w:t>
      </w:r>
      <w:r>
        <w:rPr>
          <w:spacing w:val="36"/>
          <w:sz w:val="24"/>
        </w:rPr>
        <w:t xml:space="preserve">  </w:t>
      </w:r>
      <w:r>
        <w:rPr>
          <w:sz w:val="24"/>
        </w:rPr>
        <w:t>далее</w:t>
      </w:r>
      <w:proofErr w:type="gramEnd"/>
      <w:r>
        <w:rPr>
          <w:spacing w:val="36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именуемые</w:t>
      </w:r>
    </w:p>
    <w:p w14:paraId="4FEC0299" w14:textId="77777777" w:rsidR="000325FD" w:rsidRDefault="0006187B">
      <w:pPr>
        <w:pStyle w:val="a3"/>
        <w:spacing w:line="275" w:lineRule="exact"/>
      </w:pPr>
      <w:r>
        <w:t>«Стороны</w:t>
      </w:r>
      <w:proofErr w:type="gramStart"/>
      <w:r>
        <w:t>»,</w:t>
      </w:r>
      <w:r>
        <w:rPr>
          <w:spacing w:val="24"/>
        </w:rPr>
        <w:t xml:space="preserve">  </w:t>
      </w:r>
      <w:r>
        <w:t>заключили</w:t>
      </w:r>
      <w:proofErr w:type="gramEnd"/>
      <w:r>
        <w:rPr>
          <w:spacing w:val="-2"/>
        </w:rPr>
        <w:t xml:space="preserve"> </w:t>
      </w:r>
      <w:r>
        <w:t>настоящий</w:t>
      </w:r>
      <w:r>
        <w:rPr>
          <w:spacing w:val="-3"/>
        </w:rPr>
        <w:t xml:space="preserve"> </w:t>
      </w:r>
      <w:r>
        <w:t>договор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нижеследующем:</w:t>
      </w:r>
    </w:p>
    <w:p w14:paraId="2C2C84CB" w14:textId="77777777" w:rsidR="000325FD" w:rsidRDefault="0006187B">
      <w:pPr>
        <w:pStyle w:val="2"/>
        <w:numPr>
          <w:ilvl w:val="1"/>
          <w:numId w:val="10"/>
        </w:numPr>
        <w:tabs>
          <w:tab w:val="left" w:pos="4144"/>
        </w:tabs>
        <w:spacing w:before="252"/>
        <w:jc w:val="both"/>
      </w:pPr>
      <w:r>
        <w:t>Предмет</w:t>
      </w:r>
      <w:r>
        <w:rPr>
          <w:spacing w:val="-2"/>
        </w:rPr>
        <w:t xml:space="preserve"> Договора</w:t>
      </w:r>
    </w:p>
    <w:p w14:paraId="42EF3816" w14:textId="77777777" w:rsidR="000325FD" w:rsidRDefault="0006187B">
      <w:pPr>
        <w:pStyle w:val="a4"/>
        <w:numPr>
          <w:ilvl w:val="2"/>
          <w:numId w:val="10"/>
        </w:numPr>
        <w:tabs>
          <w:tab w:val="left" w:pos="956"/>
        </w:tabs>
        <w:spacing w:before="4" w:line="237" w:lineRule="auto"/>
        <w:ind w:firstLine="426"/>
        <w:jc w:val="both"/>
        <w:rPr>
          <w:sz w:val="24"/>
        </w:rPr>
      </w:pPr>
      <w:r>
        <w:rPr>
          <w:sz w:val="24"/>
        </w:rPr>
        <w:t>В соответствии с условиями Договора Цедент передает, а Цессионарий принимает в полном объеме право требования дебиторской задолженности.</w:t>
      </w:r>
    </w:p>
    <w:p w14:paraId="6E4783BF" w14:textId="77777777" w:rsidR="000325FD" w:rsidRDefault="0006187B">
      <w:pPr>
        <w:pStyle w:val="a4"/>
        <w:numPr>
          <w:ilvl w:val="1"/>
          <w:numId w:val="9"/>
        </w:numPr>
        <w:tabs>
          <w:tab w:val="left" w:pos="1038"/>
        </w:tabs>
        <w:spacing w:before="4"/>
        <w:ind w:right="137" w:firstLine="426"/>
        <w:jc w:val="both"/>
        <w:rPr>
          <w:sz w:val="24"/>
        </w:rPr>
      </w:pPr>
      <w:r>
        <w:rPr>
          <w:sz w:val="24"/>
        </w:rPr>
        <w:t>Права на момент заключения настоящего Договора принадлежат Цеденту. Цедент гарантирует, что Права не проданы, под арест</w:t>
      </w:r>
      <w:r>
        <w:rPr>
          <w:sz w:val="24"/>
        </w:rPr>
        <w:t>ом не состоят, в споре не находятся, а также не имеют иных обременений и ограничений.</w:t>
      </w:r>
    </w:p>
    <w:p w14:paraId="48963BD5" w14:textId="77777777" w:rsidR="000325FD" w:rsidRDefault="0006187B">
      <w:pPr>
        <w:pStyle w:val="a4"/>
        <w:numPr>
          <w:ilvl w:val="1"/>
          <w:numId w:val="9"/>
        </w:numPr>
        <w:tabs>
          <w:tab w:val="left" w:pos="1039"/>
        </w:tabs>
        <w:spacing w:line="242" w:lineRule="auto"/>
        <w:ind w:firstLine="426"/>
        <w:jc w:val="both"/>
        <w:rPr>
          <w:sz w:val="24"/>
        </w:rPr>
      </w:pPr>
      <w:r>
        <w:rPr>
          <w:sz w:val="24"/>
        </w:rPr>
        <w:t>За уступаемые права требования Цессионарий обязуется оплатить их стоимость в порядке и на условиях, предусмотренные Договором.</w:t>
      </w:r>
    </w:p>
    <w:p w14:paraId="4682478D" w14:textId="77777777" w:rsidR="000325FD" w:rsidRDefault="0006187B">
      <w:pPr>
        <w:pStyle w:val="a4"/>
        <w:numPr>
          <w:ilvl w:val="1"/>
          <w:numId w:val="9"/>
        </w:numPr>
        <w:tabs>
          <w:tab w:val="left" w:pos="1007"/>
        </w:tabs>
        <w:spacing w:line="271" w:lineRule="exact"/>
        <w:ind w:left="1007" w:right="0" w:hanging="441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16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9"/>
          <w:sz w:val="24"/>
        </w:rPr>
        <w:t xml:space="preserve"> </w:t>
      </w:r>
      <w:r>
        <w:rPr>
          <w:sz w:val="24"/>
        </w:rPr>
        <w:t>продаются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9"/>
          <w:sz w:val="24"/>
        </w:rPr>
        <w:t xml:space="preserve"> </w:t>
      </w:r>
      <w:r>
        <w:rPr>
          <w:sz w:val="24"/>
        </w:rPr>
        <w:t>ФЗ</w:t>
      </w:r>
      <w:r>
        <w:rPr>
          <w:spacing w:val="19"/>
          <w:sz w:val="24"/>
        </w:rPr>
        <w:t xml:space="preserve"> </w:t>
      </w:r>
      <w:r>
        <w:rPr>
          <w:sz w:val="24"/>
        </w:rPr>
        <w:t>«О</w:t>
      </w:r>
      <w:r>
        <w:rPr>
          <w:spacing w:val="19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(банкротстве)»</w:t>
      </w:r>
    </w:p>
    <w:p w14:paraId="0EFFB8A7" w14:textId="77777777" w:rsidR="000325FD" w:rsidRDefault="0006187B">
      <w:pPr>
        <w:pStyle w:val="a3"/>
        <w:spacing w:line="275" w:lineRule="exact"/>
      </w:pPr>
      <w:r>
        <w:t xml:space="preserve">№ 127-ФЗ от 26 октября 2002 </w:t>
      </w:r>
      <w:r>
        <w:rPr>
          <w:spacing w:val="-2"/>
        </w:rPr>
        <w:t>года.</w:t>
      </w:r>
    </w:p>
    <w:p w14:paraId="035B9CA3" w14:textId="77777777" w:rsidR="000325FD" w:rsidRDefault="0006187B">
      <w:pPr>
        <w:pStyle w:val="a4"/>
        <w:numPr>
          <w:ilvl w:val="1"/>
          <w:numId w:val="9"/>
        </w:numPr>
        <w:tabs>
          <w:tab w:val="left" w:pos="1033"/>
          <w:tab w:val="left" w:pos="6517"/>
        </w:tabs>
        <w:ind w:firstLine="480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-10"/>
          <w:sz w:val="24"/>
        </w:rPr>
        <w:t xml:space="preserve"> </w:t>
      </w:r>
      <w:r>
        <w:rPr>
          <w:sz w:val="24"/>
        </w:rPr>
        <w:t>тре6ования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передаются</w:t>
      </w:r>
      <w:r>
        <w:rPr>
          <w:spacing w:val="-10"/>
          <w:sz w:val="24"/>
        </w:rPr>
        <w:t xml:space="preserve"> </w:t>
      </w:r>
      <w:r>
        <w:rPr>
          <w:sz w:val="24"/>
        </w:rPr>
        <w:t>Цессионарию</w:t>
      </w:r>
      <w:r>
        <w:rPr>
          <w:spacing w:val="-10"/>
          <w:sz w:val="24"/>
        </w:rPr>
        <w:t xml:space="preserve"> </w:t>
      </w:r>
      <w:r>
        <w:rPr>
          <w:sz w:val="24"/>
        </w:rPr>
        <w:t>как</w:t>
      </w:r>
      <w:r>
        <w:rPr>
          <w:spacing w:val="-10"/>
          <w:sz w:val="24"/>
        </w:rPr>
        <w:t xml:space="preserve"> </w:t>
      </w:r>
      <w:r>
        <w:rPr>
          <w:sz w:val="24"/>
        </w:rPr>
        <w:t>победителю</w:t>
      </w:r>
      <w:r>
        <w:rPr>
          <w:spacing w:val="-10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10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форме публичного</w:t>
      </w:r>
      <w:r>
        <w:rPr>
          <w:spacing w:val="32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32"/>
          <w:sz w:val="24"/>
        </w:rPr>
        <w:t xml:space="preserve"> </w:t>
      </w:r>
      <w:r>
        <w:rPr>
          <w:sz w:val="24"/>
        </w:rPr>
        <w:t>по</w:t>
      </w:r>
      <w:r>
        <w:rPr>
          <w:spacing w:val="32"/>
          <w:sz w:val="24"/>
        </w:rPr>
        <w:t xml:space="preserve"> </w:t>
      </w:r>
      <w:r>
        <w:rPr>
          <w:sz w:val="24"/>
        </w:rPr>
        <w:t>Лоту</w:t>
      </w:r>
      <w:r>
        <w:rPr>
          <w:spacing w:val="32"/>
          <w:sz w:val="24"/>
        </w:rPr>
        <w:t xml:space="preserve"> </w:t>
      </w:r>
      <w:r>
        <w:rPr>
          <w:sz w:val="24"/>
        </w:rPr>
        <w:t>№</w:t>
      </w:r>
      <w:r>
        <w:rPr>
          <w:spacing w:val="32"/>
          <w:sz w:val="24"/>
        </w:rPr>
        <w:t xml:space="preserve"> </w:t>
      </w:r>
      <w:proofErr w:type="gramStart"/>
      <w:r>
        <w:rPr>
          <w:spacing w:val="80"/>
          <w:w w:val="150"/>
          <w:sz w:val="24"/>
          <w:u w:val="single"/>
        </w:rPr>
        <w:t xml:space="preserve">  </w:t>
      </w:r>
      <w:r>
        <w:rPr>
          <w:sz w:val="24"/>
        </w:rPr>
        <w:t>,</w:t>
      </w:r>
      <w:proofErr w:type="gramEnd"/>
      <w:r>
        <w:rPr>
          <w:spacing w:val="32"/>
          <w:sz w:val="24"/>
        </w:rPr>
        <w:t xml:space="preserve"> </w:t>
      </w:r>
      <w:r>
        <w:rPr>
          <w:sz w:val="24"/>
        </w:rPr>
        <w:t>проводимых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32"/>
          <w:sz w:val="24"/>
        </w:rPr>
        <w:t xml:space="preserve"> </w:t>
      </w:r>
      <w:r>
        <w:rPr>
          <w:sz w:val="24"/>
        </w:rPr>
        <w:t>торговой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площадке АО «НИС» в </w:t>
      </w:r>
      <w:hyperlink r:id="rId5">
        <w:r>
          <w:rPr>
            <w:sz w:val="24"/>
          </w:rPr>
          <w:t>http://trade.nistp.ru/</w:t>
        </w:r>
      </w:hyperlink>
      <w:r>
        <w:rPr>
          <w:sz w:val="24"/>
        </w:rPr>
        <w:t xml:space="preserve">, (код торгов № </w:t>
      </w:r>
      <w:r>
        <w:rPr>
          <w:sz w:val="24"/>
          <w:u w:val="single"/>
        </w:rPr>
        <w:tab/>
      </w:r>
      <w:r>
        <w:rPr>
          <w:spacing w:val="-6"/>
          <w:sz w:val="24"/>
        </w:rPr>
        <w:t>).</w:t>
      </w:r>
    </w:p>
    <w:p w14:paraId="6C94D501" w14:textId="77777777" w:rsidR="000325FD" w:rsidRDefault="0006187B">
      <w:pPr>
        <w:pStyle w:val="a4"/>
        <w:numPr>
          <w:ilvl w:val="1"/>
          <w:numId w:val="9"/>
        </w:numPr>
        <w:tabs>
          <w:tab w:val="left" w:pos="1136"/>
          <w:tab w:val="left" w:pos="9565"/>
        </w:tabs>
        <w:spacing w:before="3" w:line="237" w:lineRule="auto"/>
        <w:ind w:firstLine="426"/>
        <w:jc w:val="both"/>
        <w:rPr>
          <w:sz w:val="24"/>
        </w:rPr>
      </w:pPr>
      <w:r>
        <w:rPr>
          <w:sz w:val="24"/>
        </w:rPr>
        <w:t xml:space="preserve">Цессионарий уведомлен и ему известны все существенные характеристики уступаемого права, возникшего на основании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24BC859F" w14:textId="77777777" w:rsidR="000325FD" w:rsidRDefault="0006187B">
      <w:pPr>
        <w:pStyle w:val="a4"/>
        <w:numPr>
          <w:ilvl w:val="1"/>
          <w:numId w:val="9"/>
        </w:numPr>
        <w:tabs>
          <w:tab w:val="left" w:pos="999"/>
        </w:tabs>
        <w:spacing w:before="6" w:line="237" w:lineRule="auto"/>
        <w:ind w:firstLine="426"/>
        <w:jc w:val="both"/>
        <w:rPr>
          <w:sz w:val="24"/>
        </w:rPr>
      </w:pPr>
      <w:r>
        <w:rPr>
          <w:sz w:val="24"/>
        </w:rPr>
        <w:t>Права требования Цедента, указанные в п. 1.1. Договора, переходят к Цессионарию с момента, полной оплаты Цессионарием обязательств, предусмотренных разделом 4 Договора.</w:t>
      </w:r>
    </w:p>
    <w:p w14:paraId="6F5EDAC8" w14:textId="77777777" w:rsidR="000325FD" w:rsidRDefault="000325FD">
      <w:pPr>
        <w:pStyle w:val="a3"/>
        <w:spacing w:before="1"/>
        <w:ind w:left="0"/>
        <w:jc w:val="left"/>
      </w:pPr>
    </w:p>
    <w:p w14:paraId="24FC2970" w14:textId="77777777" w:rsidR="000325FD" w:rsidRDefault="0006187B">
      <w:pPr>
        <w:pStyle w:val="2"/>
        <w:numPr>
          <w:ilvl w:val="1"/>
          <w:numId w:val="10"/>
        </w:numPr>
        <w:tabs>
          <w:tab w:val="left" w:pos="3525"/>
        </w:tabs>
        <w:ind w:left="3525"/>
        <w:jc w:val="both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обязанности </w:t>
      </w:r>
      <w:r>
        <w:rPr>
          <w:spacing w:val="-2"/>
        </w:rPr>
        <w:t>Цедента</w:t>
      </w:r>
    </w:p>
    <w:p w14:paraId="78CE6E0C" w14:textId="77777777" w:rsidR="000325FD" w:rsidRDefault="0006187B">
      <w:pPr>
        <w:pStyle w:val="a4"/>
        <w:numPr>
          <w:ilvl w:val="1"/>
          <w:numId w:val="8"/>
        </w:numPr>
        <w:tabs>
          <w:tab w:val="left" w:pos="993"/>
        </w:tabs>
        <w:spacing w:before="2"/>
        <w:ind w:firstLine="426"/>
        <w:jc w:val="both"/>
        <w:rPr>
          <w:sz w:val="24"/>
        </w:rPr>
      </w:pPr>
      <w:r>
        <w:rPr>
          <w:sz w:val="24"/>
        </w:rPr>
        <w:t>Цедент в срок не позднее 2 (Двух) рабочих дней с даты полн</w:t>
      </w:r>
      <w:r>
        <w:rPr>
          <w:sz w:val="24"/>
        </w:rPr>
        <w:t>ой оплаты Цессионарием обязательств, предусмотренных п. 4.3. Договора, обязан передать Цессионарию документы подтверждающие права требования.</w:t>
      </w:r>
    </w:p>
    <w:p w14:paraId="2260C3B0" w14:textId="77777777" w:rsidR="000325FD" w:rsidRDefault="0006187B">
      <w:pPr>
        <w:pStyle w:val="a4"/>
        <w:numPr>
          <w:ilvl w:val="1"/>
          <w:numId w:val="8"/>
        </w:numPr>
        <w:tabs>
          <w:tab w:val="left" w:pos="1019"/>
        </w:tabs>
        <w:ind w:firstLine="426"/>
        <w:jc w:val="both"/>
        <w:rPr>
          <w:sz w:val="24"/>
        </w:rPr>
      </w:pPr>
      <w:r>
        <w:rPr>
          <w:sz w:val="24"/>
        </w:rPr>
        <w:t>Сообщить Цессионарию все сведения, имеющие значение для осуществления права требования, а также обеспечить его пол</w:t>
      </w:r>
      <w:r>
        <w:rPr>
          <w:sz w:val="24"/>
        </w:rPr>
        <w:t>ной и своевременной информацией, имеющей отношение к передаваемому праву требования.</w:t>
      </w:r>
    </w:p>
    <w:p w14:paraId="753FFE31" w14:textId="77777777" w:rsidR="000325FD" w:rsidRDefault="0006187B">
      <w:pPr>
        <w:pStyle w:val="2"/>
        <w:numPr>
          <w:ilvl w:val="1"/>
          <w:numId w:val="10"/>
        </w:numPr>
        <w:tabs>
          <w:tab w:val="left" w:pos="3262"/>
        </w:tabs>
        <w:spacing w:before="274"/>
        <w:ind w:left="3262"/>
        <w:jc w:val="left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обязанности </w:t>
      </w:r>
      <w:r>
        <w:rPr>
          <w:spacing w:val="-2"/>
        </w:rPr>
        <w:t>Цессионария</w:t>
      </w:r>
    </w:p>
    <w:p w14:paraId="3307940A" w14:textId="77777777" w:rsidR="000325FD" w:rsidRDefault="0006187B">
      <w:pPr>
        <w:pStyle w:val="a4"/>
        <w:numPr>
          <w:ilvl w:val="1"/>
          <w:numId w:val="7"/>
        </w:numPr>
        <w:tabs>
          <w:tab w:val="left" w:pos="991"/>
        </w:tabs>
        <w:spacing w:before="5" w:line="237" w:lineRule="auto"/>
        <w:ind w:right="137" w:firstLine="426"/>
        <w:rPr>
          <w:sz w:val="24"/>
        </w:rPr>
      </w:pPr>
      <w:r>
        <w:rPr>
          <w:sz w:val="24"/>
        </w:rPr>
        <w:t xml:space="preserve">Оплатить уступаемое право требования в размере и порядке, установленном статьей 4 </w:t>
      </w:r>
      <w:r>
        <w:rPr>
          <w:spacing w:val="-2"/>
          <w:sz w:val="24"/>
        </w:rPr>
        <w:t>Договора.</w:t>
      </w:r>
    </w:p>
    <w:p w14:paraId="44C70F63" w14:textId="77777777" w:rsidR="000325FD" w:rsidRDefault="0006187B">
      <w:pPr>
        <w:pStyle w:val="a4"/>
        <w:numPr>
          <w:ilvl w:val="1"/>
          <w:numId w:val="7"/>
        </w:numPr>
        <w:tabs>
          <w:tab w:val="left" w:pos="1005"/>
        </w:tabs>
        <w:spacing w:before="5" w:line="237" w:lineRule="auto"/>
        <w:ind w:firstLine="426"/>
        <w:rPr>
          <w:sz w:val="24"/>
        </w:rPr>
      </w:pPr>
      <w:r>
        <w:rPr>
          <w:sz w:val="24"/>
        </w:rPr>
        <w:t>Принять от Цедента документы, удостоверяющие пр</w:t>
      </w:r>
      <w:r>
        <w:rPr>
          <w:sz w:val="24"/>
        </w:rPr>
        <w:t>ава требования по Акту приема-передачи в течение 2 (Двух) рабочих дней с даты подписания Договора.</w:t>
      </w:r>
    </w:p>
    <w:p w14:paraId="23A614F2" w14:textId="77777777" w:rsidR="000325FD" w:rsidRDefault="0006187B">
      <w:pPr>
        <w:pStyle w:val="a4"/>
        <w:numPr>
          <w:ilvl w:val="1"/>
          <w:numId w:val="7"/>
        </w:numPr>
        <w:tabs>
          <w:tab w:val="left" w:pos="1065"/>
        </w:tabs>
        <w:spacing w:before="6" w:line="237" w:lineRule="auto"/>
        <w:ind w:firstLine="426"/>
        <w:rPr>
          <w:sz w:val="24"/>
        </w:rPr>
      </w:pPr>
      <w:r>
        <w:rPr>
          <w:sz w:val="24"/>
        </w:rPr>
        <w:t>Цессионарий</w:t>
      </w:r>
      <w:r>
        <w:rPr>
          <w:spacing w:val="75"/>
          <w:sz w:val="24"/>
        </w:rPr>
        <w:t xml:space="preserve"> </w:t>
      </w:r>
      <w:r>
        <w:rPr>
          <w:sz w:val="24"/>
        </w:rPr>
        <w:t>за</w:t>
      </w:r>
      <w:r>
        <w:rPr>
          <w:spacing w:val="75"/>
          <w:sz w:val="24"/>
        </w:rPr>
        <w:t xml:space="preserve"> </w:t>
      </w:r>
      <w:r>
        <w:rPr>
          <w:sz w:val="24"/>
        </w:rPr>
        <w:t>своей</w:t>
      </w:r>
      <w:r>
        <w:rPr>
          <w:spacing w:val="75"/>
          <w:sz w:val="24"/>
        </w:rPr>
        <w:t xml:space="preserve"> </w:t>
      </w:r>
      <w:r>
        <w:rPr>
          <w:sz w:val="24"/>
        </w:rPr>
        <w:t>счет</w:t>
      </w:r>
      <w:r>
        <w:rPr>
          <w:spacing w:val="75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75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75"/>
          <w:sz w:val="24"/>
        </w:rPr>
        <w:t xml:space="preserve"> </w:t>
      </w:r>
      <w:r>
        <w:rPr>
          <w:sz w:val="24"/>
        </w:rPr>
        <w:t>о</w:t>
      </w:r>
      <w:r>
        <w:rPr>
          <w:spacing w:val="75"/>
          <w:sz w:val="24"/>
        </w:rPr>
        <w:t xml:space="preserve"> </w:t>
      </w:r>
      <w:r>
        <w:rPr>
          <w:sz w:val="24"/>
        </w:rPr>
        <w:t>состоявшейся</w:t>
      </w:r>
      <w:r>
        <w:rPr>
          <w:spacing w:val="75"/>
          <w:sz w:val="24"/>
        </w:rPr>
        <w:t xml:space="preserve"> </w:t>
      </w:r>
      <w:r>
        <w:rPr>
          <w:sz w:val="24"/>
        </w:rPr>
        <w:t>уступке</w:t>
      </w:r>
      <w:r>
        <w:rPr>
          <w:spacing w:val="75"/>
          <w:sz w:val="24"/>
        </w:rPr>
        <w:t xml:space="preserve"> </w:t>
      </w:r>
      <w:r>
        <w:rPr>
          <w:sz w:val="24"/>
        </w:rPr>
        <w:t xml:space="preserve">прав </w:t>
      </w:r>
      <w:r>
        <w:rPr>
          <w:spacing w:val="-2"/>
          <w:sz w:val="24"/>
        </w:rPr>
        <w:t>требования.</w:t>
      </w:r>
    </w:p>
    <w:p w14:paraId="357E426F" w14:textId="77777777" w:rsidR="000325FD" w:rsidRDefault="000325FD">
      <w:pPr>
        <w:pStyle w:val="a3"/>
        <w:ind w:left="0"/>
        <w:jc w:val="left"/>
      </w:pPr>
    </w:p>
    <w:p w14:paraId="47C770D8" w14:textId="77777777" w:rsidR="000325FD" w:rsidRDefault="0006187B">
      <w:pPr>
        <w:pStyle w:val="2"/>
        <w:numPr>
          <w:ilvl w:val="1"/>
          <w:numId w:val="10"/>
        </w:numPr>
        <w:tabs>
          <w:tab w:val="left" w:pos="4237"/>
        </w:tabs>
        <w:spacing w:before="1"/>
        <w:ind w:left="4237"/>
        <w:jc w:val="both"/>
      </w:pPr>
      <w:r>
        <w:t>Порядок</w:t>
      </w:r>
      <w:r>
        <w:rPr>
          <w:spacing w:val="-4"/>
        </w:rPr>
        <w:t xml:space="preserve"> </w:t>
      </w:r>
      <w:r>
        <w:rPr>
          <w:spacing w:val="-2"/>
        </w:rPr>
        <w:t>оплаты</w:t>
      </w:r>
    </w:p>
    <w:p w14:paraId="4940E41D" w14:textId="77777777" w:rsidR="000325FD" w:rsidRDefault="000325FD">
      <w:pPr>
        <w:pStyle w:val="2"/>
        <w:sectPr w:rsidR="000325FD">
          <w:type w:val="continuous"/>
          <w:pgSz w:w="11910" w:h="16840"/>
          <w:pgMar w:top="340" w:right="850" w:bottom="280" w:left="992" w:header="720" w:footer="720" w:gutter="0"/>
          <w:cols w:space="720"/>
        </w:sectPr>
      </w:pPr>
    </w:p>
    <w:p w14:paraId="597BF79D" w14:textId="77777777" w:rsidR="000325FD" w:rsidRDefault="0006187B">
      <w:pPr>
        <w:pStyle w:val="a4"/>
        <w:numPr>
          <w:ilvl w:val="1"/>
          <w:numId w:val="6"/>
        </w:numPr>
        <w:tabs>
          <w:tab w:val="left" w:pos="1059"/>
          <w:tab w:val="left" w:pos="5688"/>
        </w:tabs>
        <w:spacing w:before="204"/>
        <w:ind w:left="1059" w:right="0" w:hanging="493"/>
        <w:rPr>
          <w:sz w:val="24"/>
        </w:rPr>
      </w:pPr>
      <w:r>
        <w:rPr>
          <w:sz w:val="24"/>
        </w:rPr>
        <w:lastRenderedPageBreak/>
        <w:t>Стоимость</w:t>
      </w:r>
      <w:r>
        <w:rPr>
          <w:spacing w:val="69"/>
          <w:sz w:val="24"/>
        </w:rPr>
        <w:t xml:space="preserve"> </w:t>
      </w:r>
      <w:r>
        <w:rPr>
          <w:sz w:val="24"/>
        </w:rPr>
        <w:t>уступаемых</w:t>
      </w:r>
      <w:r>
        <w:rPr>
          <w:spacing w:val="69"/>
          <w:sz w:val="24"/>
        </w:rPr>
        <w:t xml:space="preserve"> </w:t>
      </w:r>
      <w:r>
        <w:rPr>
          <w:sz w:val="24"/>
        </w:rPr>
        <w:t>прав</w:t>
      </w:r>
      <w:r>
        <w:rPr>
          <w:spacing w:val="70"/>
          <w:sz w:val="24"/>
        </w:rPr>
        <w:t xml:space="preserve"> </w:t>
      </w:r>
      <w:r>
        <w:rPr>
          <w:spacing w:val="-2"/>
          <w:sz w:val="24"/>
        </w:rPr>
        <w:t>требования</w:t>
      </w:r>
      <w:r>
        <w:rPr>
          <w:sz w:val="24"/>
        </w:rPr>
        <w:tab/>
      </w:r>
      <w:r>
        <w:rPr>
          <w:spacing w:val="-2"/>
          <w:sz w:val="24"/>
        </w:rPr>
        <w:t>составляет</w:t>
      </w:r>
    </w:p>
    <w:p w14:paraId="03D71C07" w14:textId="77777777" w:rsidR="000325FD" w:rsidRDefault="0006187B">
      <w:pPr>
        <w:pStyle w:val="1"/>
        <w:ind w:left="566"/>
      </w:pPr>
      <w:r>
        <w:rPr>
          <w:b w:val="0"/>
        </w:rPr>
        <w:br w:type="column"/>
      </w:r>
      <w:r>
        <w:rPr>
          <w:spacing w:val="-2"/>
        </w:rPr>
        <w:t>ПРОЕКТ</w:t>
      </w:r>
    </w:p>
    <w:p w14:paraId="6E5AF1C9" w14:textId="77777777" w:rsidR="000325FD" w:rsidRDefault="000325FD">
      <w:pPr>
        <w:pStyle w:val="1"/>
        <w:sectPr w:rsidR="000325FD">
          <w:pgSz w:w="11910" w:h="16840"/>
          <w:pgMar w:top="340" w:right="850" w:bottom="280" w:left="992" w:header="720" w:footer="720" w:gutter="0"/>
          <w:cols w:num="2" w:space="720" w:equalWidth="0">
            <w:col w:w="6829" w:space="1714"/>
            <w:col w:w="1525"/>
          </w:cols>
        </w:sectPr>
      </w:pPr>
    </w:p>
    <w:p w14:paraId="31FAA388" w14:textId="77777777" w:rsidR="000325FD" w:rsidRDefault="0006187B">
      <w:pPr>
        <w:spacing w:line="20" w:lineRule="exact"/>
        <w:ind w:left="6921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5D85E7FC" wp14:editId="75219545">
                <wp:extent cx="1905000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5000" cy="6350"/>
                          <a:chOff x="0" y="0"/>
                          <a:chExt cx="1905000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093"/>
                            <a:ext cx="1905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>
                                <a:moveTo>
                                  <a:pt x="0" y="0"/>
                                </a:moveTo>
                                <a:lnTo>
                                  <a:pt x="19050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74EE80" id="Group 1" o:spid="_x0000_s1026" style="width:150pt;height:.5pt;mso-position-horizontal-relative:char;mso-position-vertical-relative:line" coordsize="1905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">
                <v:shape id="Graphic 2" o:spid="_x0000_s1027" style="position:absolute;top:30;width:19050;height:13;visibility:visible;mso-wrap-style:square;v-text-anchor:top" coordsize="190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" path="m,l19050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77606774" w14:textId="77777777" w:rsidR="000325FD" w:rsidRDefault="0006187B">
      <w:pPr>
        <w:pStyle w:val="a3"/>
        <w:tabs>
          <w:tab w:val="left" w:pos="3220"/>
        </w:tabs>
        <w:ind w:right="137"/>
      </w:pP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spacing w:val="80"/>
          <w:u w:val="single"/>
        </w:rPr>
        <w:t xml:space="preserve">   </w:t>
      </w:r>
      <w:r>
        <w:rPr>
          <w:spacing w:val="10"/>
        </w:rPr>
        <w:t xml:space="preserve"> </w:t>
      </w:r>
      <w:r>
        <w:t xml:space="preserve">копеек, без НДС (в соответствии с </w:t>
      </w:r>
      <w:proofErr w:type="spellStart"/>
      <w:r>
        <w:t>пп</w:t>
      </w:r>
      <w:proofErr w:type="spellEnd"/>
      <w:r>
        <w:t>. 15 п. 2 ст. 146 НК РФ операции по реализации имущества и (или) имущественных прав должников, признанных в соответствии с законодательством Российско</w:t>
      </w:r>
      <w:r>
        <w:t>й Федерации несостоятельными (банкротами), не признаются объектом налогообложения налога на добавленную стоимость).</w:t>
      </w:r>
    </w:p>
    <w:p w14:paraId="486DBF2E" w14:textId="77777777" w:rsidR="000325FD" w:rsidRDefault="0006187B">
      <w:pPr>
        <w:pStyle w:val="a4"/>
        <w:numPr>
          <w:ilvl w:val="1"/>
          <w:numId w:val="6"/>
        </w:numPr>
        <w:tabs>
          <w:tab w:val="left" w:pos="1006"/>
          <w:tab w:val="left" w:pos="8847"/>
        </w:tabs>
        <w:spacing w:line="275" w:lineRule="exact"/>
        <w:ind w:left="1006" w:right="0" w:hanging="440"/>
        <w:jc w:val="both"/>
        <w:rPr>
          <w:sz w:val="24"/>
        </w:rPr>
      </w:pPr>
      <w:r>
        <w:rPr>
          <w:sz w:val="24"/>
        </w:rPr>
        <w:t>Сумма</w:t>
      </w:r>
      <w:r>
        <w:rPr>
          <w:spacing w:val="23"/>
          <w:sz w:val="24"/>
        </w:rPr>
        <w:t xml:space="preserve"> </w:t>
      </w:r>
      <w:r>
        <w:rPr>
          <w:sz w:val="24"/>
        </w:rPr>
        <w:t>внесенного</w:t>
      </w:r>
      <w:r>
        <w:rPr>
          <w:spacing w:val="23"/>
          <w:sz w:val="24"/>
        </w:rPr>
        <w:t xml:space="preserve"> </w:t>
      </w:r>
      <w:r>
        <w:rPr>
          <w:sz w:val="24"/>
        </w:rPr>
        <w:t>Цессионарием</w:t>
      </w:r>
      <w:r>
        <w:rPr>
          <w:spacing w:val="23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23"/>
          <w:sz w:val="24"/>
        </w:rPr>
        <w:t xml:space="preserve"> </w:t>
      </w:r>
      <w:r>
        <w:rPr>
          <w:sz w:val="24"/>
        </w:rPr>
        <w:t>счет</w:t>
      </w:r>
      <w:r>
        <w:rPr>
          <w:spacing w:val="2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размере</w:t>
      </w:r>
    </w:p>
    <w:p w14:paraId="354C333C" w14:textId="77777777" w:rsidR="000325FD" w:rsidRDefault="0006187B">
      <w:pPr>
        <w:pStyle w:val="a3"/>
        <w:tabs>
          <w:tab w:val="left" w:pos="3140"/>
          <w:tab w:val="left" w:pos="3469"/>
          <w:tab w:val="left" w:pos="5546"/>
          <w:tab w:val="left" w:pos="6543"/>
          <w:tab w:val="left" w:pos="8690"/>
        </w:tabs>
        <w:spacing w:line="242" w:lineRule="auto"/>
        <w:ind w:right="138"/>
      </w:pPr>
      <w:r>
        <w:rPr>
          <w:u w:val="single"/>
        </w:rPr>
        <w:tab/>
      </w:r>
      <w:r>
        <w:rPr>
          <w:spacing w:val="80"/>
        </w:rPr>
        <w:t xml:space="preserve">  </w:t>
      </w:r>
      <w: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рублей </w:t>
      </w:r>
      <w:r>
        <w:rPr>
          <w:spacing w:val="40"/>
          <w:u w:val="single"/>
        </w:rPr>
        <w:t xml:space="preserve"> </w:t>
      </w:r>
      <w:r>
        <w:rPr>
          <w:spacing w:val="40"/>
        </w:rPr>
        <w:t xml:space="preserve"> </w:t>
      </w:r>
      <w:r>
        <w:t>копеек в</w:t>
      </w:r>
      <w:r>
        <w:rPr>
          <w:spacing w:val="80"/>
        </w:rPr>
        <w:t xml:space="preserve"> </w:t>
      </w:r>
      <w:r>
        <w:rPr>
          <w:spacing w:val="-2"/>
        </w:rPr>
        <w:t>соответствии</w:t>
      </w:r>
      <w:r>
        <w:tab/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платежным</w:t>
      </w:r>
      <w:r>
        <w:tab/>
      </w:r>
      <w:r>
        <w:rPr>
          <w:spacing w:val="-2"/>
        </w:rPr>
        <w:t>поручением</w:t>
      </w:r>
    </w:p>
    <w:p w14:paraId="47565160" w14:textId="77777777" w:rsidR="000325FD" w:rsidRDefault="0006187B">
      <w:pPr>
        <w:pStyle w:val="a3"/>
        <w:tabs>
          <w:tab w:val="left" w:pos="2990"/>
        </w:tabs>
        <w:spacing w:line="242" w:lineRule="auto"/>
        <w:ind w:right="138"/>
      </w:pPr>
      <w:r>
        <w:t>№</w:t>
      </w:r>
      <w:r>
        <w:rPr>
          <w:spacing w:val="40"/>
        </w:rPr>
        <w:t xml:space="preserve"> </w:t>
      </w:r>
      <w:r>
        <w:rPr>
          <w:spacing w:val="80"/>
          <w:u w:val="single"/>
        </w:rPr>
        <w:t xml:space="preserve">  </w:t>
      </w:r>
      <w:r>
        <w:rPr>
          <w:spacing w:val="8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rPr>
          <w:spacing w:val="80"/>
          <w:u w:val="single"/>
        </w:rPr>
        <w:t xml:space="preserve"> </w:t>
      </w:r>
      <w:r>
        <w:rPr>
          <w:spacing w:val="80"/>
          <w:u w:val="single"/>
        </w:rPr>
        <w:t xml:space="preserve"> 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t xml:space="preserve"> </w:t>
      </w:r>
      <w:proofErr w:type="gramStart"/>
      <w:r>
        <w:t>20</w:t>
      </w:r>
      <w:r>
        <w:rPr>
          <w:spacing w:val="40"/>
          <w:u w:val="single"/>
        </w:rPr>
        <w:t xml:space="preserve"> </w:t>
      </w:r>
      <w:r>
        <w:rPr>
          <w:spacing w:val="40"/>
        </w:rPr>
        <w:t xml:space="preserve"> </w:t>
      </w:r>
      <w:r>
        <w:t>года</w:t>
      </w:r>
      <w:proofErr w:type="gramEnd"/>
      <w:r>
        <w:t xml:space="preserve"> засчитывается Цессионарию в счет оплаты цены уступаемых прав требования в соответствии с частью 5 статьи 448 ГК РФ.</w:t>
      </w:r>
    </w:p>
    <w:p w14:paraId="557C9BC7" w14:textId="77777777" w:rsidR="000325FD" w:rsidRDefault="0006187B">
      <w:pPr>
        <w:pStyle w:val="a4"/>
        <w:numPr>
          <w:ilvl w:val="1"/>
          <w:numId w:val="6"/>
        </w:numPr>
        <w:tabs>
          <w:tab w:val="left" w:pos="976"/>
        </w:tabs>
        <w:spacing w:line="271" w:lineRule="exact"/>
        <w:ind w:left="976" w:right="0" w:hanging="410"/>
        <w:jc w:val="both"/>
        <w:rPr>
          <w:sz w:val="24"/>
        </w:rPr>
      </w:pP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вычетом</w:t>
      </w:r>
      <w:r>
        <w:rPr>
          <w:spacing w:val="-12"/>
          <w:sz w:val="24"/>
        </w:rPr>
        <w:t xml:space="preserve"> </w:t>
      </w:r>
      <w:r>
        <w:rPr>
          <w:sz w:val="24"/>
        </w:rPr>
        <w:t>суммы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задатка,</w:t>
      </w:r>
      <w:r>
        <w:rPr>
          <w:spacing w:val="-12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п.</w:t>
      </w:r>
      <w:r>
        <w:rPr>
          <w:spacing w:val="-12"/>
          <w:sz w:val="24"/>
        </w:rPr>
        <w:t xml:space="preserve"> </w:t>
      </w:r>
      <w:r>
        <w:rPr>
          <w:sz w:val="24"/>
        </w:rPr>
        <w:t>4.2.</w:t>
      </w:r>
      <w:r>
        <w:rPr>
          <w:spacing w:val="-12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1"/>
          <w:sz w:val="24"/>
        </w:rPr>
        <w:t xml:space="preserve"> </w:t>
      </w:r>
      <w:r>
        <w:rPr>
          <w:sz w:val="24"/>
        </w:rPr>
        <w:t>Цессионарий</w:t>
      </w:r>
      <w:r>
        <w:rPr>
          <w:spacing w:val="-12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уплатить</w:t>
      </w:r>
    </w:p>
    <w:p w14:paraId="2870FB35" w14:textId="77777777" w:rsidR="000325FD" w:rsidRDefault="0006187B">
      <w:pPr>
        <w:pStyle w:val="a3"/>
        <w:tabs>
          <w:tab w:val="left" w:pos="3140"/>
          <w:tab w:val="left" w:pos="6293"/>
        </w:tabs>
        <w:spacing w:line="237" w:lineRule="auto"/>
        <w:ind w:right="138"/>
      </w:pP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 xml:space="preserve">) рублей </w:t>
      </w:r>
      <w:r>
        <w:rPr>
          <w:spacing w:val="80"/>
          <w:u w:val="single"/>
        </w:rPr>
        <w:t xml:space="preserve"> </w:t>
      </w:r>
      <w:r>
        <w:rPr>
          <w:spacing w:val="9"/>
        </w:rPr>
        <w:t xml:space="preserve"> </w:t>
      </w:r>
      <w:r>
        <w:t>копеек за уступаемые права требования по Договору в течение 30 (Тридцати) дней с даты подписания Договора.</w:t>
      </w:r>
    </w:p>
    <w:p w14:paraId="1161F8E6" w14:textId="77777777" w:rsidR="000325FD" w:rsidRDefault="0006187B">
      <w:pPr>
        <w:pStyle w:val="a4"/>
        <w:numPr>
          <w:ilvl w:val="1"/>
          <w:numId w:val="6"/>
        </w:numPr>
        <w:tabs>
          <w:tab w:val="left" w:pos="986"/>
          <w:tab w:val="left" w:pos="6152"/>
        </w:tabs>
        <w:ind w:left="140" w:firstLine="426"/>
        <w:jc w:val="both"/>
        <w:rPr>
          <w:sz w:val="24"/>
        </w:rPr>
      </w:pPr>
      <w:r>
        <w:rPr>
          <w:sz w:val="24"/>
        </w:rPr>
        <w:t>Указанная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п.</w:t>
      </w:r>
      <w:r>
        <w:rPr>
          <w:spacing w:val="-3"/>
          <w:sz w:val="24"/>
        </w:rPr>
        <w:t xml:space="preserve"> </w:t>
      </w:r>
      <w:r>
        <w:rPr>
          <w:sz w:val="24"/>
        </w:rPr>
        <w:t>4.1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цена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3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форме публичного предложения № </w:t>
      </w:r>
      <w:r>
        <w:rPr>
          <w:sz w:val="24"/>
          <w:u w:val="single"/>
        </w:rPr>
        <w:tab/>
      </w:r>
      <w:r>
        <w:rPr>
          <w:sz w:val="24"/>
        </w:rPr>
        <w:t>, является твердой и окончательной. Ника</w:t>
      </w:r>
      <w:r>
        <w:rPr>
          <w:sz w:val="24"/>
        </w:rPr>
        <w:t>кие обстоятельства не могут быть основанием для предъявления Цессионарием требования о пересмотре цены уступаемых прав требования.</w:t>
      </w:r>
    </w:p>
    <w:p w14:paraId="76963E75" w14:textId="77777777" w:rsidR="000325FD" w:rsidRDefault="0006187B">
      <w:pPr>
        <w:pStyle w:val="a4"/>
        <w:numPr>
          <w:ilvl w:val="1"/>
          <w:numId w:val="6"/>
        </w:numPr>
        <w:tabs>
          <w:tab w:val="left" w:pos="990"/>
        </w:tabs>
        <w:spacing w:line="237" w:lineRule="auto"/>
        <w:ind w:left="140" w:firstLine="426"/>
        <w:jc w:val="both"/>
        <w:rPr>
          <w:sz w:val="24"/>
        </w:rPr>
      </w:pPr>
      <w:r>
        <w:rPr>
          <w:sz w:val="24"/>
        </w:rPr>
        <w:t xml:space="preserve">Цессионарий вправе исполнить обязательства по оплате, указанные в п. 4.3. Договора, </w:t>
      </w:r>
      <w:r>
        <w:rPr>
          <w:spacing w:val="-2"/>
          <w:sz w:val="24"/>
        </w:rPr>
        <w:t>досрочно.</w:t>
      </w:r>
    </w:p>
    <w:p w14:paraId="7CE70377" w14:textId="77777777" w:rsidR="000325FD" w:rsidRDefault="0006187B">
      <w:pPr>
        <w:pStyle w:val="2"/>
        <w:numPr>
          <w:ilvl w:val="1"/>
          <w:numId w:val="10"/>
        </w:numPr>
        <w:tabs>
          <w:tab w:val="left" w:pos="3819"/>
        </w:tabs>
        <w:spacing w:line="265" w:lineRule="exact"/>
        <w:ind w:left="3819"/>
        <w:jc w:val="both"/>
      </w:pPr>
      <w:r>
        <w:t>Ответственность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14:paraId="457CDAE6" w14:textId="77777777" w:rsidR="000325FD" w:rsidRDefault="0006187B">
      <w:pPr>
        <w:pStyle w:val="a4"/>
        <w:numPr>
          <w:ilvl w:val="1"/>
          <w:numId w:val="5"/>
        </w:numPr>
        <w:tabs>
          <w:tab w:val="left" w:pos="1080"/>
        </w:tabs>
        <w:ind w:firstLine="426"/>
        <w:jc w:val="both"/>
        <w:rPr>
          <w:sz w:val="24"/>
        </w:rPr>
      </w:pPr>
      <w:r>
        <w:rPr>
          <w:sz w:val="24"/>
        </w:rPr>
        <w:t>Цедент несет ответственность перед Цессионарием за передаваемое ему право требования, с учётом положений п. 1.6. и п. 1.7. Договора и иных условий прямо или косвенно вытекающих из Договора.</w:t>
      </w:r>
    </w:p>
    <w:p w14:paraId="61E68E55" w14:textId="77777777" w:rsidR="000325FD" w:rsidRDefault="0006187B">
      <w:pPr>
        <w:pStyle w:val="a4"/>
        <w:numPr>
          <w:ilvl w:val="1"/>
          <w:numId w:val="5"/>
        </w:numPr>
        <w:tabs>
          <w:tab w:val="left" w:pos="1087"/>
        </w:tabs>
        <w:spacing w:before="1"/>
        <w:ind w:right="137" w:firstLine="426"/>
        <w:jc w:val="both"/>
        <w:rPr>
          <w:sz w:val="24"/>
        </w:rPr>
      </w:pPr>
      <w:r>
        <w:rPr>
          <w:sz w:val="24"/>
        </w:rPr>
        <w:t>За просрочку платежей, предусмотренных Договором, Цессионарий упла</w:t>
      </w:r>
      <w:r>
        <w:rPr>
          <w:sz w:val="24"/>
        </w:rPr>
        <w:t>чивает Цеденту по его требованию пени за каждый день указанной просрочки в размере 0,1 (Ноль целых одна десятая) процента от суммы, подлежащей уплате.</w:t>
      </w:r>
    </w:p>
    <w:p w14:paraId="64EF387B" w14:textId="77777777" w:rsidR="000325FD" w:rsidRDefault="0006187B">
      <w:pPr>
        <w:pStyle w:val="a4"/>
        <w:numPr>
          <w:ilvl w:val="1"/>
          <w:numId w:val="5"/>
        </w:numPr>
        <w:tabs>
          <w:tab w:val="left" w:pos="1115"/>
        </w:tabs>
        <w:spacing w:line="237" w:lineRule="auto"/>
        <w:ind w:firstLine="426"/>
        <w:jc w:val="both"/>
        <w:rPr>
          <w:sz w:val="24"/>
        </w:rPr>
      </w:pPr>
      <w:r>
        <w:rPr>
          <w:sz w:val="24"/>
        </w:rPr>
        <w:t>Уплата неустойки не освобождает Стороны от обязанности исполнить свои обязательства, вытекающие из Догово</w:t>
      </w:r>
      <w:r>
        <w:rPr>
          <w:sz w:val="24"/>
        </w:rPr>
        <w:t>ра.</w:t>
      </w:r>
    </w:p>
    <w:p w14:paraId="4856AC36" w14:textId="77777777" w:rsidR="000325FD" w:rsidRDefault="0006187B">
      <w:pPr>
        <w:pStyle w:val="a4"/>
        <w:numPr>
          <w:ilvl w:val="1"/>
          <w:numId w:val="5"/>
        </w:numPr>
        <w:tabs>
          <w:tab w:val="left" w:pos="1003"/>
        </w:tabs>
        <w:spacing w:before="3"/>
        <w:ind w:right="137" w:firstLine="426"/>
        <w:jc w:val="both"/>
        <w:rPr>
          <w:sz w:val="24"/>
        </w:rPr>
      </w:pPr>
      <w:r>
        <w:rPr>
          <w:sz w:val="24"/>
        </w:rPr>
        <w:t>В случае неисполнения или ненадлежащего исполнения Цессионарием обязательства по оплате и срокам, установленные п. 4.3 Договора, Цедент вправе в одностороннем</w:t>
      </w:r>
      <w:r>
        <w:rPr>
          <w:sz w:val="24"/>
        </w:rPr>
        <w:t xml:space="preserve"> внесудебном порядке отказаться от исполнения Договора и возникшего из него обязательства.</w:t>
      </w:r>
    </w:p>
    <w:p w14:paraId="4019722D" w14:textId="77777777" w:rsidR="000325FD" w:rsidRDefault="0006187B">
      <w:pPr>
        <w:pStyle w:val="a4"/>
        <w:numPr>
          <w:ilvl w:val="1"/>
          <w:numId w:val="5"/>
        </w:numPr>
        <w:tabs>
          <w:tab w:val="left" w:pos="1047"/>
        </w:tabs>
        <w:ind w:firstLine="426"/>
        <w:jc w:val="both"/>
        <w:rPr>
          <w:sz w:val="24"/>
        </w:rPr>
      </w:pPr>
      <w:r>
        <w:rPr>
          <w:sz w:val="24"/>
        </w:rPr>
        <w:t>Об одностороннем отказе от исполнения Договора в соответствии с пунктом</w:t>
      </w:r>
      <w:r>
        <w:rPr>
          <w:spacing w:val="-2"/>
          <w:sz w:val="24"/>
        </w:rPr>
        <w:t xml:space="preserve"> </w:t>
      </w:r>
      <w:r>
        <w:rPr>
          <w:sz w:val="24"/>
        </w:rPr>
        <w:t>5.6. Договора</w:t>
      </w:r>
      <w:r>
        <w:rPr>
          <w:spacing w:val="-5"/>
          <w:sz w:val="24"/>
        </w:rPr>
        <w:t xml:space="preserve"> </w:t>
      </w:r>
      <w:r>
        <w:rPr>
          <w:sz w:val="24"/>
        </w:rPr>
        <w:t>Цедент</w:t>
      </w:r>
      <w:r>
        <w:rPr>
          <w:spacing w:val="-5"/>
          <w:sz w:val="24"/>
        </w:rPr>
        <w:t xml:space="preserve"> </w:t>
      </w:r>
      <w:r>
        <w:rPr>
          <w:sz w:val="24"/>
        </w:rPr>
        <w:t>уведомляет</w:t>
      </w:r>
      <w:r>
        <w:rPr>
          <w:spacing w:val="-5"/>
          <w:sz w:val="24"/>
        </w:rPr>
        <w:t xml:space="preserve"> </w:t>
      </w:r>
      <w:r>
        <w:rPr>
          <w:sz w:val="24"/>
        </w:rPr>
        <w:t>Цессионария</w:t>
      </w:r>
      <w:r>
        <w:rPr>
          <w:spacing w:val="-5"/>
          <w:sz w:val="24"/>
        </w:rPr>
        <w:t xml:space="preserve"> </w:t>
      </w:r>
      <w:r>
        <w:rPr>
          <w:sz w:val="24"/>
        </w:rPr>
        <w:t>путем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уведомления ср</w:t>
      </w:r>
      <w:r>
        <w:rPr>
          <w:sz w:val="24"/>
        </w:rPr>
        <w:t>едствами почтовой связи на адрес места нахождения Цессионария.</w:t>
      </w:r>
    </w:p>
    <w:p w14:paraId="2B3E0B08" w14:textId="77777777" w:rsidR="000325FD" w:rsidRDefault="0006187B">
      <w:pPr>
        <w:pStyle w:val="a4"/>
        <w:numPr>
          <w:ilvl w:val="1"/>
          <w:numId w:val="5"/>
        </w:numPr>
        <w:tabs>
          <w:tab w:val="left" w:pos="973"/>
        </w:tabs>
        <w:ind w:right="137" w:firstLine="426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5"/>
          <w:sz w:val="24"/>
        </w:rPr>
        <w:t xml:space="preserve"> </w:t>
      </w:r>
      <w:r>
        <w:rPr>
          <w:sz w:val="24"/>
        </w:rPr>
        <w:t>одностороннего</w:t>
      </w:r>
      <w:r>
        <w:rPr>
          <w:spacing w:val="-15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5"/>
          <w:sz w:val="24"/>
        </w:rPr>
        <w:t xml:space="preserve"> </w:t>
      </w:r>
      <w:r>
        <w:rPr>
          <w:sz w:val="24"/>
        </w:rPr>
        <w:t>Цедента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5"/>
          <w:sz w:val="24"/>
        </w:rPr>
        <w:t xml:space="preserve"> </w:t>
      </w:r>
      <w:r>
        <w:rPr>
          <w:sz w:val="24"/>
        </w:rPr>
        <w:t>последний</w:t>
      </w:r>
      <w:r>
        <w:rPr>
          <w:spacing w:val="-15"/>
          <w:sz w:val="24"/>
        </w:rPr>
        <w:t xml:space="preserve"> </w:t>
      </w:r>
      <w:r>
        <w:rPr>
          <w:sz w:val="24"/>
        </w:rPr>
        <w:t>считается расторгнутым с момента получения Цессионарием уведомления об отказе от Договора. Уклонение Цессионария от полу</w:t>
      </w:r>
      <w:r>
        <w:rPr>
          <w:sz w:val="24"/>
        </w:rPr>
        <w:t>чения уведомления об одностороннем внесудебном порядке отказа от исполнения Договора, не может трактоваться как ненадлежащее уведомление.</w:t>
      </w:r>
    </w:p>
    <w:p w14:paraId="0639EDDA" w14:textId="77777777" w:rsidR="000325FD" w:rsidRDefault="0006187B">
      <w:pPr>
        <w:pStyle w:val="a4"/>
        <w:numPr>
          <w:ilvl w:val="1"/>
          <w:numId w:val="5"/>
        </w:numPr>
        <w:tabs>
          <w:tab w:val="left" w:pos="1065"/>
        </w:tabs>
        <w:ind w:firstLine="426"/>
        <w:jc w:val="both"/>
        <w:rPr>
          <w:sz w:val="24"/>
        </w:rPr>
      </w:pPr>
      <w:r>
        <w:rPr>
          <w:sz w:val="24"/>
        </w:rPr>
        <w:t>При расторжении Договора Цессионарию возвращаются все денежные средства, полученные от него в оплату цены уступаемых п</w:t>
      </w:r>
      <w:r>
        <w:rPr>
          <w:sz w:val="24"/>
        </w:rPr>
        <w:t>рав требований, за исключением ранее оплаченного задатка в размере, указанном в п. 4.2. Договора.</w:t>
      </w:r>
    </w:p>
    <w:p w14:paraId="776683A8" w14:textId="77777777" w:rsidR="000325FD" w:rsidRDefault="000325FD">
      <w:pPr>
        <w:pStyle w:val="a3"/>
        <w:ind w:left="0"/>
        <w:jc w:val="left"/>
      </w:pPr>
    </w:p>
    <w:p w14:paraId="32D5BE77" w14:textId="77777777" w:rsidR="000325FD" w:rsidRDefault="0006187B">
      <w:pPr>
        <w:pStyle w:val="2"/>
        <w:numPr>
          <w:ilvl w:val="1"/>
          <w:numId w:val="10"/>
        </w:numPr>
        <w:tabs>
          <w:tab w:val="left" w:pos="3511"/>
        </w:tabs>
        <w:spacing w:before="1" w:line="275" w:lineRule="exact"/>
        <w:ind w:left="3511"/>
        <w:jc w:val="both"/>
      </w:pPr>
      <w:r>
        <w:t>Гарантии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заверения</w:t>
      </w:r>
      <w:r>
        <w:rPr>
          <w:spacing w:val="-1"/>
        </w:rPr>
        <w:t xml:space="preserve"> </w:t>
      </w:r>
      <w:r>
        <w:rPr>
          <w:spacing w:val="-2"/>
        </w:rPr>
        <w:t>Сторон</w:t>
      </w:r>
    </w:p>
    <w:p w14:paraId="4CF8AD94" w14:textId="77777777" w:rsidR="000325FD" w:rsidRDefault="0006187B">
      <w:pPr>
        <w:pStyle w:val="a4"/>
        <w:numPr>
          <w:ilvl w:val="1"/>
          <w:numId w:val="4"/>
        </w:numPr>
        <w:tabs>
          <w:tab w:val="left" w:pos="996"/>
        </w:tabs>
        <w:ind w:firstLine="426"/>
        <w:jc w:val="both"/>
        <w:rPr>
          <w:sz w:val="24"/>
        </w:rPr>
      </w:pPr>
      <w:r>
        <w:rPr>
          <w:sz w:val="24"/>
        </w:rPr>
        <w:t>Настоящим Стороны заверяют друг друга, что заключение Договора не противоречит локальным нормативным актам и решениям органов упр</w:t>
      </w:r>
      <w:r>
        <w:rPr>
          <w:sz w:val="24"/>
        </w:rPr>
        <w:t>авления каждой из Сторон и не ущемляет права третьих лиц.</w:t>
      </w:r>
    </w:p>
    <w:p w14:paraId="7B27D224" w14:textId="77777777" w:rsidR="000325FD" w:rsidRDefault="0006187B">
      <w:pPr>
        <w:pStyle w:val="a4"/>
        <w:numPr>
          <w:ilvl w:val="1"/>
          <w:numId w:val="4"/>
        </w:numPr>
        <w:tabs>
          <w:tab w:val="left" w:pos="985"/>
        </w:tabs>
        <w:spacing w:before="1"/>
        <w:ind w:firstLine="426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-4"/>
          <w:sz w:val="24"/>
        </w:rPr>
        <w:t xml:space="preserve"> </w:t>
      </w:r>
      <w:r>
        <w:rPr>
          <w:sz w:val="24"/>
        </w:rPr>
        <w:t>Цессионарий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подтверждают</w:t>
      </w:r>
      <w:r>
        <w:rPr>
          <w:spacing w:val="-4"/>
          <w:sz w:val="24"/>
        </w:rPr>
        <w:t xml:space="preserve"> </w:t>
      </w:r>
      <w:r>
        <w:rPr>
          <w:sz w:val="24"/>
        </w:rPr>
        <w:t>свое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всеми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и гарантирует, что заключение Договора (настоящая сделка) не является для Сторон сделкой на крайне невыгодных условиях, к</w:t>
      </w:r>
      <w:r>
        <w:rPr>
          <w:sz w:val="24"/>
        </w:rPr>
        <w:t>оторую лицо было вынуждено совершить вследствие стечения тяжелых обстоятельств, чем другая сторона воспользовалась (кабальная сделка), и не может быть признана судом недействительной по нормам статьи 179 Гражданского Кодекса Российской Федерации.</w:t>
      </w:r>
    </w:p>
    <w:p w14:paraId="41B5A4F1" w14:textId="77777777" w:rsidR="000325FD" w:rsidRDefault="0006187B">
      <w:pPr>
        <w:pStyle w:val="a4"/>
        <w:numPr>
          <w:ilvl w:val="1"/>
          <w:numId w:val="4"/>
        </w:numPr>
        <w:tabs>
          <w:tab w:val="left" w:pos="1021"/>
        </w:tabs>
        <w:spacing w:before="2" w:line="237" w:lineRule="auto"/>
        <w:ind w:firstLine="426"/>
        <w:jc w:val="both"/>
        <w:rPr>
          <w:sz w:val="24"/>
        </w:rPr>
      </w:pPr>
      <w:r>
        <w:rPr>
          <w:sz w:val="24"/>
        </w:rPr>
        <w:t>Настоящим</w:t>
      </w:r>
      <w:r>
        <w:rPr>
          <w:sz w:val="24"/>
        </w:rPr>
        <w:t xml:space="preserve"> Стороны заверяют друг друга, что в полном объеме понимают условия </w:t>
      </w:r>
      <w:r>
        <w:rPr>
          <w:spacing w:val="-2"/>
          <w:sz w:val="24"/>
        </w:rPr>
        <w:t>Договора.</w:t>
      </w:r>
    </w:p>
    <w:p w14:paraId="708580BF" w14:textId="77777777" w:rsidR="000325FD" w:rsidRDefault="000325FD">
      <w:pPr>
        <w:pStyle w:val="a4"/>
        <w:spacing w:line="237" w:lineRule="auto"/>
        <w:rPr>
          <w:sz w:val="24"/>
        </w:rPr>
        <w:sectPr w:rsidR="000325FD">
          <w:type w:val="continuous"/>
          <w:pgSz w:w="11910" w:h="16840"/>
          <w:pgMar w:top="340" w:right="850" w:bottom="280" w:left="992" w:header="720" w:footer="720" w:gutter="0"/>
          <w:cols w:space="720"/>
        </w:sectPr>
      </w:pPr>
    </w:p>
    <w:p w14:paraId="4CA91F5D" w14:textId="77777777" w:rsidR="000325FD" w:rsidRDefault="0006187B">
      <w:pPr>
        <w:pStyle w:val="a4"/>
        <w:numPr>
          <w:ilvl w:val="1"/>
          <w:numId w:val="10"/>
        </w:numPr>
        <w:tabs>
          <w:tab w:val="left" w:pos="3485"/>
        </w:tabs>
        <w:spacing w:before="204"/>
        <w:ind w:left="3485" w:right="0"/>
        <w:jc w:val="left"/>
        <w:rPr>
          <w:b/>
          <w:sz w:val="24"/>
        </w:rPr>
      </w:pPr>
      <w:r>
        <w:rPr>
          <w:b/>
          <w:sz w:val="24"/>
        </w:rPr>
        <w:lastRenderedPageBreak/>
        <w:t>Порядок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рассмотрения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споров</w:t>
      </w:r>
    </w:p>
    <w:p w14:paraId="0F2515EB" w14:textId="77777777" w:rsidR="000325FD" w:rsidRDefault="0006187B">
      <w:pPr>
        <w:pStyle w:val="1"/>
        <w:ind w:right="138"/>
        <w:jc w:val="right"/>
      </w:pPr>
      <w:r>
        <w:rPr>
          <w:b w:val="0"/>
        </w:rPr>
        <w:br w:type="column"/>
      </w:r>
      <w:r>
        <w:rPr>
          <w:spacing w:val="-2"/>
        </w:rPr>
        <w:t>ПРОЕКТ</w:t>
      </w:r>
    </w:p>
    <w:p w14:paraId="1CC697C3" w14:textId="77777777" w:rsidR="000325FD" w:rsidRDefault="000325FD">
      <w:pPr>
        <w:pStyle w:val="1"/>
        <w:jc w:val="right"/>
        <w:sectPr w:rsidR="000325FD">
          <w:pgSz w:w="11910" w:h="16840"/>
          <w:pgMar w:top="340" w:right="850" w:bottom="280" w:left="992" w:header="720" w:footer="720" w:gutter="0"/>
          <w:cols w:num="2" w:space="720" w:equalWidth="0">
            <w:col w:w="6818" w:space="40"/>
            <w:col w:w="3210"/>
          </w:cols>
        </w:sectPr>
      </w:pPr>
    </w:p>
    <w:p w14:paraId="09B8E0F2" w14:textId="77777777" w:rsidR="000325FD" w:rsidRDefault="0006187B">
      <w:pPr>
        <w:pStyle w:val="a4"/>
        <w:numPr>
          <w:ilvl w:val="1"/>
          <w:numId w:val="3"/>
        </w:numPr>
        <w:tabs>
          <w:tab w:val="left" w:pos="991"/>
        </w:tabs>
        <w:spacing w:before="3"/>
        <w:ind w:firstLine="426"/>
        <w:jc w:val="both"/>
        <w:rPr>
          <w:sz w:val="24"/>
        </w:rPr>
      </w:pPr>
      <w:r>
        <w:rPr>
          <w:sz w:val="24"/>
        </w:rPr>
        <w:t>В случае возникновения разногласий и споров по вопросам, связанных с исполнением Договора, Стороны должны предпринять все возможные меры к урегулированию разногласий и споров путем переговоров.</w:t>
      </w:r>
    </w:p>
    <w:p w14:paraId="149A53DF" w14:textId="77777777" w:rsidR="000325FD" w:rsidRDefault="0006187B">
      <w:pPr>
        <w:pStyle w:val="a4"/>
        <w:numPr>
          <w:ilvl w:val="1"/>
          <w:numId w:val="3"/>
        </w:numPr>
        <w:tabs>
          <w:tab w:val="left" w:pos="998"/>
        </w:tabs>
        <w:ind w:right="137" w:firstLine="426"/>
        <w:jc w:val="both"/>
        <w:rPr>
          <w:sz w:val="24"/>
        </w:rPr>
      </w:pPr>
      <w:r>
        <w:rPr>
          <w:sz w:val="24"/>
        </w:rPr>
        <w:t>При недостижении Сторонами взаимоприемлемого решения все споры</w:t>
      </w:r>
      <w:r>
        <w:rPr>
          <w:sz w:val="24"/>
        </w:rPr>
        <w:t>, возникающие между Сторонами в связи с Договором, его нарушением, прекращением или недействительностью, подлежат рассмотрению в Арбитражном суде в соответствии с действующим законодательством Российской Федерации.</w:t>
      </w:r>
    </w:p>
    <w:p w14:paraId="7F904F13" w14:textId="77777777" w:rsidR="000325FD" w:rsidRDefault="000325FD">
      <w:pPr>
        <w:pStyle w:val="a3"/>
        <w:ind w:left="0"/>
        <w:jc w:val="left"/>
      </w:pPr>
    </w:p>
    <w:p w14:paraId="5E368D87" w14:textId="77777777" w:rsidR="000325FD" w:rsidRDefault="0006187B">
      <w:pPr>
        <w:pStyle w:val="2"/>
        <w:numPr>
          <w:ilvl w:val="1"/>
          <w:numId w:val="10"/>
        </w:numPr>
        <w:tabs>
          <w:tab w:val="left" w:pos="3573"/>
        </w:tabs>
        <w:spacing w:line="275" w:lineRule="exact"/>
        <w:ind w:left="3573"/>
        <w:jc w:val="both"/>
      </w:pPr>
      <w:r>
        <w:t>Заключительные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14:paraId="6DE0572C" w14:textId="77777777" w:rsidR="000325FD" w:rsidRDefault="0006187B">
      <w:pPr>
        <w:pStyle w:val="a4"/>
        <w:numPr>
          <w:ilvl w:val="1"/>
          <w:numId w:val="2"/>
        </w:numPr>
        <w:tabs>
          <w:tab w:val="left" w:pos="1166"/>
        </w:tabs>
        <w:spacing w:line="242" w:lineRule="auto"/>
        <w:ind w:firstLine="426"/>
        <w:jc w:val="both"/>
        <w:rPr>
          <w:sz w:val="24"/>
        </w:rPr>
      </w:pPr>
      <w:r>
        <w:rPr>
          <w:sz w:val="24"/>
        </w:rPr>
        <w:t>Во всем, что пр</w:t>
      </w:r>
      <w:r>
        <w:rPr>
          <w:sz w:val="24"/>
        </w:rPr>
        <w:t>ямо не предусмотрено настоящим Договором, Стороны руководствуются действующим законодательством РФ.</w:t>
      </w:r>
    </w:p>
    <w:p w14:paraId="527D18BC" w14:textId="77777777" w:rsidR="000325FD" w:rsidRDefault="0006187B">
      <w:pPr>
        <w:pStyle w:val="a4"/>
        <w:numPr>
          <w:ilvl w:val="1"/>
          <w:numId w:val="2"/>
        </w:numPr>
        <w:tabs>
          <w:tab w:val="left" w:pos="1060"/>
        </w:tabs>
        <w:ind w:firstLine="426"/>
        <w:jc w:val="both"/>
        <w:rPr>
          <w:sz w:val="24"/>
        </w:rPr>
      </w:pPr>
      <w:r>
        <w:rPr>
          <w:sz w:val="24"/>
        </w:rPr>
        <w:t>Договор вступает в силу и его стороны приобретают соответствующие права и обязанности с момента его подписания и действует до полного исполнения ими своих о</w:t>
      </w:r>
      <w:r>
        <w:rPr>
          <w:sz w:val="24"/>
        </w:rPr>
        <w:t>бязательств по Договору.</w:t>
      </w:r>
    </w:p>
    <w:p w14:paraId="242AD7EA" w14:textId="77777777" w:rsidR="000325FD" w:rsidRDefault="0006187B">
      <w:pPr>
        <w:pStyle w:val="a4"/>
        <w:numPr>
          <w:ilvl w:val="1"/>
          <w:numId w:val="2"/>
        </w:numPr>
        <w:tabs>
          <w:tab w:val="left" w:pos="1043"/>
        </w:tabs>
        <w:spacing w:line="237" w:lineRule="auto"/>
        <w:ind w:firstLine="426"/>
        <w:jc w:val="both"/>
        <w:rPr>
          <w:sz w:val="24"/>
        </w:rPr>
      </w:pPr>
      <w:r>
        <w:rPr>
          <w:sz w:val="24"/>
        </w:rPr>
        <w:t>Условия Договора и дополнительного соглашения к нему конфиденциальны и не подлежат разглашению.</w:t>
      </w:r>
    </w:p>
    <w:p w14:paraId="1AA9E9E7" w14:textId="77777777" w:rsidR="000325FD" w:rsidRDefault="0006187B">
      <w:pPr>
        <w:pStyle w:val="a4"/>
        <w:numPr>
          <w:ilvl w:val="1"/>
          <w:numId w:val="2"/>
        </w:numPr>
        <w:tabs>
          <w:tab w:val="left" w:pos="1035"/>
        </w:tabs>
        <w:spacing w:before="1"/>
        <w:ind w:firstLine="426"/>
        <w:jc w:val="both"/>
        <w:rPr>
          <w:sz w:val="24"/>
        </w:rPr>
      </w:pPr>
      <w:r>
        <w:rPr>
          <w:sz w:val="24"/>
        </w:rPr>
        <w:t>Любые изменения и дополнения к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037EF7BF" w14:textId="77777777" w:rsidR="000325FD" w:rsidRDefault="0006187B">
      <w:pPr>
        <w:pStyle w:val="a4"/>
        <w:numPr>
          <w:ilvl w:val="1"/>
          <w:numId w:val="2"/>
        </w:numPr>
        <w:tabs>
          <w:tab w:val="left" w:pos="987"/>
        </w:tabs>
        <w:ind w:right="137" w:firstLine="426"/>
        <w:jc w:val="both"/>
        <w:rPr>
          <w:sz w:val="24"/>
        </w:rPr>
      </w:pP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направляться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Сообщения будут </w:t>
      </w:r>
      <w:r>
        <w:rPr>
          <w:sz w:val="24"/>
        </w:rPr>
        <w:t>считаться отправленными надлежащим образом, если они посланы заказным письмом или доставлены нарочно под отметку получателя.</w:t>
      </w:r>
    </w:p>
    <w:p w14:paraId="38F31009" w14:textId="77777777" w:rsidR="000325FD" w:rsidRDefault="0006187B">
      <w:pPr>
        <w:pStyle w:val="a4"/>
        <w:numPr>
          <w:ilvl w:val="1"/>
          <w:numId w:val="2"/>
        </w:numPr>
        <w:tabs>
          <w:tab w:val="left" w:pos="1048"/>
        </w:tabs>
        <w:spacing w:before="3" w:line="237" w:lineRule="auto"/>
        <w:ind w:firstLine="426"/>
        <w:jc w:val="both"/>
        <w:rPr>
          <w:sz w:val="24"/>
        </w:rPr>
      </w:pPr>
      <w:r>
        <w:rPr>
          <w:sz w:val="24"/>
        </w:rPr>
        <w:t>Договор составлен в двух экземплярах, имеющих равную юридическую силу, по одному экземпляру для каждой Стороны.</w:t>
      </w:r>
    </w:p>
    <w:p w14:paraId="5FBB0534" w14:textId="77777777" w:rsidR="000325FD" w:rsidRDefault="0006187B">
      <w:pPr>
        <w:pStyle w:val="a4"/>
        <w:numPr>
          <w:ilvl w:val="1"/>
          <w:numId w:val="10"/>
        </w:numPr>
        <w:tabs>
          <w:tab w:val="left" w:pos="3139"/>
        </w:tabs>
        <w:spacing w:before="3"/>
        <w:ind w:left="3139" w:right="0"/>
        <w:jc w:val="both"/>
        <w:rPr>
          <w:b/>
          <w:sz w:val="24"/>
        </w:rPr>
      </w:pPr>
      <w:r>
        <w:rPr>
          <w:b/>
          <w:sz w:val="24"/>
        </w:rPr>
        <w:t>Адреса,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подписи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</w:t>
      </w:r>
      <w:r>
        <w:rPr>
          <w:b/>
          <w:sz w:val="24"/>
        </w:rPr>
        <w:t>еквизиты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p w14:paraId="24C39739" w14:textId="77777777" w:rsidR="000325FD" w:rsidRDefault="000325FD">
      <w:pPr>
        <w:pStyle w:val="a3"/>
        <w:ind w:left="0"/>
        <w:jc w:val="left"/>
        <w:rPr>
          <w:b/>
        </w:rPr>
      </w:pPr>
    </w:p>
    <w:p w14:paraId="7E8D3ECB" w14:textId="77777777" w:rsidR="000325FD" w:rsidRDefault="0006187B">
      <w:pPr>
        <w:pStyle w:val="1"/>
        <w:tabs>
          <w:tab w:val="left" w:pos="6820"/>
        </w:tabs>
        <w:spacing w:before="0"/>
        <w:ind w:left="2321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ЦЕДЕНТ: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"/>
        </w:rPr>
        <w:t>ЦЕССИОНАРИЙ:</w:t>
      </w:r>
    </w:p>
    <w:p w14:paraId="06E056A7" w14:textId="77777777" w:rsidR="000325FD" w:rsidRDefault="000325FD">
      <w:pPr>
        <w:pStyle w:val="a3"/>
        <w:ind w:left="0"/>
        <w:jc w:val="left"/>
        <w:rPr>
          <w:sz w:val="22"/>
        </w:rPr>
      </w:pPr>
    </w:p>
    <w:p w14:paraId="6769081A" w14:textId="77777777" w:rsidR="000325FD" w:rsidRDefault="000325FD">
      <w:pPr>
        <w:pStyle w:val="a3"/>
        <w:ind w:left="0"/>
        <w:jc w:val="left"/>
        <w:rPr>
          <w:sz w:val="22"/>
        </w:rPr>
      </w:pPr>
    </w:p>
    <w:p w14:paraId="4368B991" w14:textId="77777777" w:rsidR="000325FD" w:rsidRDefault="000325FD">
      <w:pPr>
        <w:pStyle w:val="a3"/>
        <w:ind w:left="0"/>
        <w:jc w:val="left"/>
        <w:rPr>
          <w:sz w:val="22"/>
        </w:rPr>
      </w:pPr>
    </w:p>
    <w:p w14:paraId="23A3CDA3" w14:textId="77777777" w:rsidR="000325FD" w:rsidRDefault="000325FD">
      <w:pPr>
        <w:pStyle w:val="a3"/>
        <w:spacing w:before="66"/>
        <w:ind w:left="0"/>
        <w:jc w:val="left"/>
        <w:rPr>
          <w:sz w:val="22"/>
        </w:rPr>
      </w:pPr>
    </w:p>
    <w:p w14:paraId="5E14B783" w14:textId="77777777" w:rsidR="000325FD" w:rsidRDefault="0006187B">
      <w:pPr>
        <w:pStyle w:val="a3"/>
        <w:ind w:left="356"/>
        <w:jc w:val="left"/>
      </w:pPr>
      <w:r>
        <w:t>Конкурсный</w:t>
      </w:r>
      <w:r>
        <w:rPr>
          <w:spacing w:val="-4"/>
        </w:rPr>
        <w:t xml:space="preserve"> </w:t>
      </w:r>
      <w:r>
        <w:rPr>
          <w:spacing w:val="-2"/>
        </w:rPr>
        <w:t>управляющий</w:t>
      </w:r>
    </w:p>
    <w:p w14:paraId="5BD0F980" w14:textId="77777777" w:rsidR="000325FD" w:rsidRDefault="0006187B">
      <w:pPr>
        <w:pStyle w:val="a3"/>
        <w:spacing w:before="34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4687965" wp14:editId="5705DEF2">
                <wp:simplePos x="0" y="0"/>
                <wp:positionH relativeFrom="page">
                  <wp:posOffset>4607052</wp:posOffset>
                </wp:positionH>
                <wp:positionV relativeFrom="paragraph">
                  <wp:posOffset>183180</wp:posOffset>
                </wp:positionV>
                <wp:extent cx="1676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5E519" id="Graphic 3" o:spid="_x0000_s1026" style="position:absolute;margin-left:362.75pt;margin-top:14.4pt;width:13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" path="m,l1676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B008654" w14:textId="77777777" w:rsidR="000325FD" w:rsidRDefault="0006187B">
      <w:pPr>
        <w:pStyle w:val="a3"/>
        <w:tabs>
          <w:tab w:val="left" w:pos="2937"/>
        </w:tabs>
        <w:spacing w:before="17"/>
        <w:ind w:left="416"/>
        <w:jc w:val="left"/>
      </w:pPr>
      <w:r>
        <w:rPr>
          <w:u w:val="single"/>
        </w:rPr>
        <w:tab/>
      </w:r>
      <w:r>
        <w:t>/Корнилов</w:t>
      </w:r>
      <w:r>
        <w:rPr>
          <w:spacing w:val="-6"/>
        </w:rPr>
        <w:t xml:space="preserve"> </w:t>
      </w:r>
      <w:r>
        <w:rPr>
          <w:spacing w:val="-2"/>
        </w:rPr>
        <w:t>И.А./</w:t>
      </w:r>
    </w:p>
    <w:p w14:paraId="5E2E34C2" w14:textId="77777777" w:rsidR="000325FD" w:rsidRDefault="000325FD">
      <w:pPr>
        <w:pStyle w:val="a3"/>
        <w:jc w:val="left"/>
        <w:sectPr w:rsidR="000325FD">
          <w:type w:val="continuous"/>
          <w:pgSz w:w="11910" w:h="16840"/>
          <w:pgMar w:top="340" w:right="850" w:bottom="280" w:left="992" w:header="720" w:footer="720" w:gutter="0"/>
          <w:cols w:space="720"/>
        </w:sectPr>
      </w:pPr>
    </w:p>
    <w:p w14:paraId="2DAAD437" w14:textId="77777777" w:rsidR="000325FD" w:rsidRDefault="0006187B">
      <w:pPr>
        <w:pStyle w:val="1"/>
        <w:ind w:left="8969"/>
        <w:jc w:val="center"/>
      </w:pPr>
      <w:r>
        <w:rPr>
          <w:spacing w:val="-2"/>
        </w:rPr>
        <w:lastRenderedPageBreak/>
        <w:t>ПРОЕКТ</w:t>
      </w:r>
    </w:p>
    <w:p w14:paraId="0D9BFE60" w14:textId="77777777" w:rsidR="000325FD" w:rsidRDefault="0006187B">
      <w:pPr>
        <w:spacing w:before="129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АКТ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ПРИЕМА-ПЕРЕДАЧИ</w:t>
      </w:r>
      <w:r>
        <w:rPr>
          <w:rFonts w:ascii="Calibri" w:hAnsi="Calibri"/>
          <w:b/>
          <w:spacing w:val="-2"/>
          <w:sz w:val="24"/>
        </w:rPr>
        <w:t xml:space="preserve"> ДОКУМЕНТАЦИИ</w:t>
      </w:r>
    </w:p>
    <w:p w14:paraId="347A6BC9" w14:textId="77777777" w:rsidR="000325FD" w:rsidRDefault="0006187B">
      <w:pPr>
        <w:tabs>
          <w:tab w:val="left" w:pos="6437"/>
          <w:tab w:val="left" w:pos="8496"/>
        </w:tabs>
        <w:ind w:left="825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к Договору уступки прав требования (цессии) № </w:t>
      </w:r>
      <w:r>
        <w:rPr>
          <w:sz w:val="24"/>
          <w:u w:val="thick"/>
        </w:rPr>
        <w:tab/>
      </w:r>
      <w:r>
        <w:rPr>
          <w:sz w:val="24"/>
        </w:rPr>
        <w:t xml:space="preserve"> </w:t>
      </w:r>
      <w:r>
        <w:rPr>
          <w:rFonts w:ascii="Calibri" w:hAnsi="Calibri"/>
          <w:b/>
          <w:sz w:val="24"/>
        </w:rPr>
        <w:t xml:space="preserve">от </w:t>
      </w:r>
      <w:r>
        <w:rPr>
          <w:sz w:val="24"/>
          <w:u w:val="thick"/>
        </w:rPr>
        <w:tab/>
      </w:r>
      <w:r>
        <w:rPr>
          <w:spacing w:val="-2"/>
          <w:sz w:val="24"/>
        </w:rPr>
        <w:t xml:space="preserve"> </w:t>
      </w:r>
      <w:r>
        <w:rPr>
          <w:rFonts w:ascii="Calibri" w:hAnsi="Calibri"/>
          <w:b/>
          <w:sz w:val="24"/>
        </w:rPr>
        <w:t>202.</w:t>
      </w:r>
      <w:r>
        <w:rPr>
          <w:rFonts w:ascii="Calibri" w:hAnsi="Calibri"/>
          <w:b/>
          <w:spacing w:val="63"/>
          <w:sz w:val="24"/>
        </w:rPr>
        <w:t xml:space="preserve"> </w:t>
      </w:r>
      <w:r>
        <w:rPr>
          <w:rFonts w:ascii="Calibri" w:hAnsi="Calibri"/>
          <w:b/>
          <w:sz w:val="24"/>
        </w:rPr>
        <w:t>г.</w:t>
      </w:r>
    </w:p>
    <w:p w14:paraId="5785DFBA" w14:textId="77777777" w:rsidR="000325FD" w:rsidRDefault="0006187B">
      <w:pPr>
        <w:tabs>
          <w:tab w:val="left" w:pos="6776"/>
          <w:tab w:val="left" w:pos="7336"/>
          <w:tab w:val="left" w:pos="8884"/>
        </w:tabs>
        <w:spacing w:before="288"/>
        <w:ind w:left="140"/>
        <w:rPr>
          <w:sz w:val="24"/>
        </w:rPr>
      </w:pPr>
      <w:r>
        <w:t>Камчатский</w:t>
      </w:r>
      <w:r>
        <w:rPr>
          <w:spacing w:val="-10"/>
        </w:rPr>
        <w:t xml:space="preserve"> </w:t>
      </w:r>
      <w:r>
        <w:t>край,</w:t>
      </w:r>
      <w:r>
        <w:rPr>
          <w:spacing w:val="-10"/>
        </w:rPr>
        <w:t xml:space="preserve"> </w:t>
      </w:r>
      <w:r>
        <w:t>г.</w:t>
      </w:r>
      <w:r>
        <w:rPr>
          <w:spacing w:val="-10"/>
        </w:rPr>
        <w:t xml:space="preserve"> </w:t>
      </w:r>
      <w:r>
        <w:t>Петропавловск-</w:t>
      </w:r>
      <w:r>
        <w:rPr>
          <w:spacing w:val="-2"/>
        </w:rPr>
        <w:t>Камчатский</w:t>
      </w:r>
      <w:r>
        <w:rPr>
          <w:spacing w:val="-2"/>
          <w:sz w:val="24"/>
        </w:rPr>
        <w:t>.</w:t>
      </w:r>
      <w:r>
        <w:rPr>
          <w:sz w:val="24"/>
        </w:rPr>
        <w:tab/>
      </w:r>
      <w:r>
        <w:rPr>
          <w:spacing w:val="-10"/>
          <w:sz w:val="24"/>
        </w:rPr>
        <w:t>«</w:t>
      </w:r>
      <w:r>
        <w:rPr>
          <w:sz w:val="24"/>
        </w:rPr>
        <w:tab/>
      </w:r>
      <w:r>
        <w:rPr>
          <w:spacing w:val="-10"/>
          <w:sz w:val="24"/>
        </w:rPr>
        <w:t>»</w:t>
      </w:r>
      <w:r>
        <w:rPr>
          <w:sz w:val="24"/>
        </w:rPr>
        <w:tab/>
        <w:t>202_</w:t>
      </w:r>
      <w:r>
        <w:rPr>
          <w:spacing w:val="47"/>
          <w:sz w:val="24"/>
        </w:rPr>
        <w:t xml:space="preserve"> </w:t>
      </w:r>
      <w:r>
        <w:rPr>
          <w:spacing w:val="-4"/>
          <w:sz w:val="24"/>
        </w:rPr>
        <w:t>года</w:t>
      </w:r>
    </w:p>
    <w:p w14:paraId="45E4B704" w14:textId="77777777" w:rsidR="000325FD" w:rsidRDefault="000325FD">
      <w:pPr>
        <w:pStyle w:val="a3"/>
        <w:ind w:left="0"/>
        <w:jc w:val="left"/>
        <w:rPr>
          <w:sz w:val="22"/>
        </w:rPr>
      </w:pPr>
    </w:p>
    <w:p w14:paraId="724DE320" w14:textId="77777777" w:rsidR="000325FD" w:rsidRDefault="000325FD">
      <w:pPr>
        <w:pStyle w:val="a3"/>
        <w:spacing w:before="47"/>
        <w:ind w:left="0"/>
        <w:jc w:val="left"/>
        <w:rPr>
          <w:sz w:val="22"/>
        </w:rPr>
      </w:pPr>
    </w:p>
    <w:p w14:paraId="310F3830" w14:textId="77777777" w:rsidR="000325FD" w:rsidRDefault="0006187B">
      <w:pPr>
        <w:spacing w:before="1"/>
        <w:ind w:left="140" w:right="132" w:firstLine="385"/>
        <w:jc w:val="both"/>
      </w:pPr>
      <w:r>
        <w:t>ООО «</w:t>
      </w:r>
      <w:proofErr w:type="spellStart"/>
      <w:r>
        <w:t>Спецремсервис</w:t>
      </w:r>
      <w:proofErr w:type="spellEnd"/>
      <w:r>
        <w:t>» (683009, Камчатский край, г. Петропавловск-Камчатский, Тундровая ул.,</w:t>
      </w:r>
      <w:r>
        <w:t xml:space="preserve"> д.4а, ИНН 4100003348, ОГРН 1024101019029), в лице конкурсного управляющего Корнилова Игоря Алексеевича(ИНН</w:t>
      </w:r>
      <w:r>
        <w:rPr>
          <w:spacing w:val="-14"/>
        </w:rPr>
        <w:t xml:space="preserve"> </w:t>
      </w:r>
      <w:r>
        <w:t>526300124100</w:t>
      </w:r>
      <w:r>
        <w:rPr>
          <w:spacing w:val="-13"/>
        </w:rPr>
        <w:t xml:space="preserve"> </w:t>
      </w:r>
      <w:r>
        <w:t>СНИЛС</w:t>
      </w:r>
      <w:r>
        <w:rPr>
          <w:spacing w:val="-14"/>
        </w:rPr>
        <w:t xml:space="preserve"> </w:t>
      </w:r>
      <w:r>
        <w:t>007-495-372</w:t>
      </w:r>
      <w:r>
        <w:rPr>
          <w:spacing w:val="-13"/>
        </w:rPr>
        <w:t xml:space="preserve"> </w:t>
      </w:r>
      <w:r>
        <w:t>62),</w:t>
      </w:r>
      <w:r>
        <w:rPr>
          <w:spacing w:val="-14"/>
        </w:rPr>
        <w:t xml:space="preserve"> </w:t>
      </w:r>
      <w:r>
        <w:t>действующего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основании</w:t>
      </w:r>
      <w:r>
        <w:rPr>
          <w:spacing w:val="-13"/>
        </w:rPr>
        <w:t xml:space="preserve"> </w:t>
      </w:r>
      <w:r>
        <w:t>определения</w:t>
      </w:r>
      <w:r>
        <w:rPr>
          <w:spacing w:val="-14"/>
        </w:rPr>
        <w:t xml:space="preserve"> </w:t>
      </w:r>
      <w:r>
        <w:t>АС Камчатского края дело No А24-4360/2021 от 01.07.2022г., именуемое в дал</w:t>
      </w:r>
      <w:r>
        <w:t>ьнейшем «Цедент», с одной стороны, и</w:t>
      </w:r>
    </w:p>
    <w:p w14:paraId="2FEB6321" w14:textId="77777777" w:rsidR="000325FD" w:rsidRDefault="0006187B">
      <w:pPr>
        <w:pStyle w:val="a3"/>
        <w:tabs>
          <w:tab w:val="left" w:pos="6260"/>
          <w:tab w:val="left" w:pos="9355"/>
        </w:tabs>
        <w:spacing w:line="274" w:lineRule="exact"/>
      </w:pPr>
      <w:r>
        <w:rPr>
          <w:u w:val="single"/>
        </w:rPr>
        <w:tab/>
      </w:r>
      <w:proofErr w:type="gramStart"/>
      <w:r>
        <w:t>,</w:t>
      </w:r>
      <w:r>
        <w:rPr>
          <w:spacing w:val="80"/>
        </w:rPr>
        <w:t xml:space="preserve">  </w:t>
      </w:r>
      <w:r>
        <w:t>(</w:t>
      </w:r>
      <w:proofErr w:type="gramEnd"/>
      <w:r>
        <w:t>паспорт</w:t>
      </w:r>
      <w:r>
        <w:rPr>
          <w:spacing w:val="80"/>
        </w:rPr>
        <w:t xml:space="preserve">  </w:t>
      </w:r>
      <w:r>
        <w:t>серии</w:t>
      </w:r>
      <w:r>
        <w:rPr>
          <w:spacing w:val="216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78"/>
        </w:rPr>
        <w:t xml:space="preserve">  </w:t>
      </w:r>
      <w:r>
        <w:rPr>
          <w:spacing w:val="-10"/>
        </w:rPr>
        <w:t>№</w:t>
      </w:r>
    </w:p>
    <w:p w14:paraId="7446ACB8" w14:textId="77777777" w:rsidR="000325FD" w:rsidRDefault="0006187B">
      <w:pPr>
        <w:pStyle w:val="a3"/>
        <w:tabs>
          <w:tab w:val="left" w:pos="1460"/>
          <w:tab w:val="left" w:pos="3270"/>
          <w:tab w:val="left" w:pos="6217"/>
          <w:tab w:val="left" w:pos="8200"/>
          <w:tab w:val="left" w:pos="9861"/>
        </w:tabs>
        <w:spacing w:before="2"/>
        <w:ind w:right="138"/>
      </w:pPr>
      <w:r>
        <w:rPr>
          <w:u w:val="single"/>
        </w:rPr>
        <w:tab/>
      </w:r>
      <w:r>
        <w:t>выдан</w:t>
      </w:r>
      <w:r>
        <w:rPr>
          <w:spacing w:val="80"/>
          <w:u w:val="single"/>
        </w:rPr>
        <w:t xml:space="preserve"> </w:t>
      </w:r>
      <w:proofErr w:type="gramStart"/>
      <w:r>
        <w:rPr>
          <w:spacing w:val="80"/>
          <w:u w:val="single"/>
        </w:rPr>
        <w:t xml:space="preserve">  </w:t>
      </w:r>
      <w:r>
        <w:t>,</w:t>
      </w:r>
      <w:proofErr w:type="gramEnd"/>
      <w:r>
        <w:rPr>
          <w:spacing w:val="40"/>
        </w:rPr>
        <w:t xml:space="preserve"> </w:t>
      </w:r>
      <w:r>
        <w:t>дата</w:t>
      </w:r>
      <w:r>
        <w:rPr>
          <w:spacing w:val="40"/>
        </w:rPr>
        <w:t xml:space="preserve"> </w:t>
      </w:r>
      <w:r>
        <w:t>выдачи</w:t>
      </w:r>
      <w:r>
        <w:rPr>
          <w:spacing w:val="40"/>
        </w:rPr>
        <w:t xml:space="preserve"> </w:t>
      </w:r>
      <w:r>
        <w:rPr>
          <w:spacing w:val="80"/>
          <w:u w:val="single"/>
        </w:rPr>
        <w:t xml:space="preserve">   </w:t>
      </w:r>
      <w:r>
        <w:t>,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рождения,</w:t>
      </w:r>
      <w:r>
        <w:rPr>
          <w:spacing w:val="40"/>
        </w:rPr>
        <w:t xml:space="preserve"> </w:t>
      </w:r>
      <w:r>
        <w:t>зарегистрированная(</w:t>
      </w:r>
      <w:proofErr w:type="spellStart"/>
      <w:r>
        <w:t>ый</w:t>
      </w:r>
      <w:proofErr w:type="spellEnd"/>
      <w:r>
        <w:t>)</w:t>
      </w:r>
      <w:r>
        <w:rPr>
          <w:spacing w:val="40"/>
        </w:rPr>
        <w:t xml:space="preserve"> </w:t>
      </w:r>
      <w:r>
        <w:t>по адресу:</w:t>
      </w:r>
      <w:r>
        <w:rPr>
          <w:spacing w:val="4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ООО/ПАО</w:t>
      </w:r>
      <w:r>
        <w:rPr>
          <w:spacing w:val="41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ИНН</w:t>
      </w:r>
      <w:r>
        <w:rPr>
          <w:spacing w:val="4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ОГРН</w:t>
      </w:r>
      <w:r>
        <w:rPr>
          <w:spacing w:val="41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именуемый (</w:t>
      </w:r>
      <w:proofErr w:type="spellStart"/>
      <w:r>
        <w:t>ое</w:t>
      </w:r>
      <w:proofErr w:type="spellEnd"/>
      <w:r>
        <w:t>) в дальнейшем «Цессионарий</w:t>
      </w:r>
      <w:r>
        <w:rPr>
          <w:b/>
        </w:rPr>
        <w:t>»</w:t>
      </w:r>
      <w:r>
        <w:t>, с другой стороны, на основании:</w:t>
      </w:r>
    </w:p>
    <w:p w14:paraId="565D16D6" w14:textId="77777777" w:rsidR="000325FD" w:rsidRDefault="0006187B">
      <w:pPr>
        <w:pStyle w:val="a3"/>
        <w:spacing w:line="274" w:lineRule="exact"/>
        <w:ind w:left="566"/>
      </w:pPr>
      <w:r>
        <w:t>-</w:t>
      </w:r>
      <w:r>
        <w:rPr>
          <w:spacing w:val="34"/>
        </w:rPr>
        <w:t xml:space="preserve"> </w:t>
      </w:r>
      <w:r>
        <w:t>Протокола</w:t>
      </w:r>
      <w:r>
        <w:rPr>
          <w:spacing w:val="36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результатах</w:t>
      </w:r>
      <w:r>
        <w:rPr>
          <w:spacing w:val="36"/>
        </w:rPr>
        <w:t xml:space="preserve"> </w:t>
      </w:r>
      <w:r>
        <w:t>торгов</w:t>
      </w:r>
      <w:r>
        <w:rPr>
          <w:spacing w:val="36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продаже</w:t>
      </w:r>
      <w:r>
        <w:rPr>
          <w:spacing w:val="36"/>
        </w:rPr>
        <w:t xml:space="preserve"> </w:t>
      </w:r>
      <w:proofErr w:type="gramStart"/>
      <w:r>
        <w:t>имущества,</w:t>
      </w:r>
      <w:r>
        <w:rPr>
          <w:spacing w:val="36"/>
        </w:rPr>
        <w:t xml:space="preserve">  </w:t>
      </w:r>
      <w:r>
        <w:t>далее</w:t>
      </w:r>
      <w:proofErr w:type="gramEnd"/>
      <w:r>
        <w:rPr>
          <w:spacing w:val="36"/>
        </w:rPr>
        <w:t xml:space="preserve"> </w:t>
      </w:r>
      <w:r>
        <w:t>совместно</w:t>
      </w:r>
      <w:r>
        <w:rPr>
          <w:spacing w:val="36"/>
        </w:rPr>
        <w:t xml:space="preserve"> </w:t>
      </w:r>
      <w:r>
        <w:rPr>
          <w:spacing w:val="-2"/>
        </w:rPr>
        <w:t>именуемые</w:t>
      </w:r>
    </w:p>
    <w:p w14:paraId="4C4203A8" w14:textId="77777777" w:rsidR="000325FD" w:rsidRDefault="0006187B">
      <w:pPr>
        <w:pStyle w:val="a3"/>
        <w:spacing w:before="8"/>
        <w:jc w:val="left"/>
        <w:rPr>
          <w:rFonts w:ascii="Calibri" w:hAnsi="Calibri"/>
        </w:rPr>
      </w:pPr>
      <w:r>
        <w:t>«Стороны</w:t>
      </w:r>
      <w:proofErr w:type="gramStart"/>
      <w:r>
        <w:t>»,</w:t>
      </w:r>
      <w:r>
        <w:rPr>
          <w:spacing w:val="32"/>
        </w:rPr>
        <w:t xml:space="preserve">  </w:t>
      </w:r>
      <w:r>
        <w:rPr>
          <w:rFonts w:ascii="Calibri" w:hAnsi="Calibri"/>
        </w:rPr>
        <w:t>составили</w:t>
      </w:r>
      <w:proofErr w:type="gramEnd"/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Акт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приема-передачи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к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Договору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уступки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прав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требования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(цессии)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  <w:spacing w:val="-10"/>
        </w:rPr>
        <w:t>№</w:t>
      </w:r>
    </w:p>
    <w:p w14:paraId="1B931DCC" w14:textId="77777777" w:rsidR="000325FD" w:rsidRDefault="0006187B">
      <w:pPr>
        <w:pStyle w:val="a3"/>
        <w:tabs>
          <w:tab w:val="left" w:pos="499"/>
          <w:tab w:val="left" w:pos="2196"/>
          <w:tab w:val="left" w:pos="2974"/>
        </w:tabs>
        <w:jc w:val="left"/>
        <w:rPr>
          <w:rFonts w:ascii="Calibri" w:hAnsi="Calibri"/>
        </w:rPr>
      </w:pPr>
      <w:r>
        <w:rPr>
          <w:u w:val="single"/>
        </w:rPr>
        <w:tab/>
      </w:r>
      <w:r>
        <w:t xml:space="preserve"> </w:t>
      </w:r>
      <w:r>
        <w:rPr>
          <w:rFonts w:ascii="Calibri" w:hAnsi="Calibri"/>
        </w:rPr>
        <w:t xml:space="preserve">от </w:t>
      </w:r>
      <w:r>
        <w:rPr>
          <w:u w:val="single"/>
        </w:rPr>
        <w:tab/>
      </w:r>
      <w:r>
        <w:t xml:space="preserve"> </w:t>
      </w:r>
      <w:r>
        <w:rPr>
          <w:rFonts w:ascii="Calibri" w:hAnsi="Calibri"/>
        </w:rPr>
        <w:t>202</w:t>
      </w:r>
      <w:r>
        <w:rPr>
          <w:u w:val="single"/>
        </w:rPr>
        <w:tab/>
      </w:r>
      <w:r>
        <w:rPr>
          <w:spacing w:val="-5"/>
        </w:rPr>
        <w:t xml:space="preserve"> </w:t>
      </w:r>
      <w:r>
        <w:rPr>
          <w:rFonts w:ascii="Calibri" w:hAnsi="Calibri"/>
        </w:rPr>
        <w:t>года (далее «Договор») о нижеследующем:</w:t>
      </w:r>
    </w:p>
    <w:p w14:paraId="75EAE5CF" w14:textId="77777777" w:rsidR="000325FD" w:rsidRDefault="0006187B">
      <w:pPr>
        <w:pStyle w:val="a3"/>
        <w:tabs>
          <w:tab w:val="left" w:pos="9680"/>
        </w:tabs>
        <w:ind w:right="137" w:firstLine="426"/>
        <w:jc w:val="left"/>
      </w:pPr>
      <w:r>
        <w:rPr>
          <w:rFonts w:ascii="Calibri" w:hAnsi="Calibri"/>
        </w:rPr>
        <w:t>1.1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Цедент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передал,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а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Цессионарий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принял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документы,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>подтверждающие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rFonts w:ascii="Calibri" w:hAnsi="Calibri"/>
        </w:rPr>
        <w:t xml:space="preserve">права требования на- </w:t>
      </w:r>
      <w:r>
        <w:rPr>
          <w:u w:val="single"/>
        </w:rPr>
        <w:tab/>
      </w:r>
    </w:p>
    <w:p w14:paraId="4F7F3A13" w14:textId="77777777" w:rsidR="000325FD" w:rsidRDefault="0006187B">
      <w:pPr>
        <w:pStyle w:val="a4"/>
        <w:numPr>
          <w:ilvl w:val="1"/>
          <w:numId w:val="1"/>
        </w:numPr>
        <w:tabs>
          <w:tab w:val="left" w:pos="983"/>
        </w:tabs>
        <w:spacing w:line="293" w:lineRule="exact"/>
        <w:ind w:left="983" w:right="0" w:hanging="417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Подписанием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настоящего акта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Стороны претензий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друг к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 xml:space="preserve">другу не </w:t>
      </w:r>
      <w:r>
        <w:rPr>
          <w:rFonts w:ascii="Calibri" w:hAnsi="Calibri"/>
          <w:spacing w:val="-2"/>
          <w:sz w:val="24"/>
        </w:rPr>
        <w:t>имеют.</w:t>
      </w:r>
    </w:p>
    <w:p w14:paraId="5EE3B8C0" w14:textId="77777777" w:rsidR="000325FD" w:rsidRDefault="0006187B">
      <w:pPr>
        <w:pStyle w:val="a4"/>
        <w:numPr>
          <w:ilvl w:val="1"/>
          <w:numId w:val="1"/>
        </w:numPr>
        <w:tabs>
          <w:tab w:val="left" w:pos="1002"/>
        </w:tabs>
        <w:ind w:left="140" w:right="137" w:firstLine="426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Акт приема-передачи составлен в двух экземплярах, имеющих</w:t>
      </w:r>
      <w:r>
        <w:rPr>
          <w:rFonts w:ascii="Calibri" w:hAnsi="Calibri"/>
          <w:sz w:val="24"/>
        </w:rPr>
        <w:t xml:space="preserve"> равную юридическую силу, по одному экземпляру для каждой стороны</w:t>
      </w:r>
    </w:p>
    <w:p w14:paraId="61339363" w14:textId="77777777" w:rsidR="000325FD" w:rsidRDefault="0006187B">
      <w:pPr>
        <w:pStyle w:val="1"/>
        <w:tabs>
          <w:tab w:val="left" w:pos="6822"/>
        </w:tabs>
        <w:spacing w:before="292"/>
        <w:ind w:left="2315"/>
      </w:pPr>
      <w:r>
        <w:rPr>
          <w:spacing w:val="-2"/>
        </w:rPr>
        <w:t>ЦЕДЕНТ:</w:t>
      </w:r>
      <w:r>
        <w:tab/>
      </w:r>
      <w:r>
        <w:rPr>
          <w:spacing w:val="-2"/>
        </w:rPr>
        <w:t>ЦЕССИОНАРИЙ:</w:t>
      </w:r>
    </w:p>
    <w:p w14:paraId="12AA1D8D" w14:textId="77777777" w:rsidR="000325FD" w:rsidRDefault="0006187B">
      <w:pPr>
        <w:spacing w:before="272" w:line="251" w:lineRule="exact"/>
        <w:ind w:left="246"/>
      </w:pPr>
      <w:r>
        <w:t>ООО</w:t>
      </w:r>
      <w:r>
        <w:rPr>
          <w:spacing w:val="-5"/>
        </w:rPr>
        <w:t xml:space="preserve"> </w:t>
      </w:r>
      <w:r>
        <w:rPr>
          <w:spacing w:val="-2"/>
        </w:rPr>
        <w:t>«</w:t>
      </w:r>
      <w:proofErr w:type="spellStart"/>
      <w:r>
        <w:rPr>
          <w:spacing w:val="-2"/>
        </w:rPr>
        <w:t>Спецремсервис</w:t>
      </w:r>
      <w:proofErr w:type="spellEnd"/>
      <w:r>
        <w:rPr>
          <w:spacing w:val="-2"/>
        </w:rPr>
        <w:t>»</w:t>
      </w:r>
    </w:p>
    <w:p w14:paraId="233C62DF" w14:textId="77777777" w:rsidR="000325FD" w:rsidRDefault="0006187B">
      <w:pPr>
        <w:ind w:left="246" w:right="5624"/>
      </w:pPr>
      <w:r>
        <w:t>683009,</w:t>
      </w:r>
      <w:r>
        <w:rPr>
          <w:spacing w:val="-8"/>
        </w:rPr>
        <w:t xml:space="preserve"> </w:t>
      </w:r>
      <w:r>
        <w:t>Камчатский</w:t>
      </w:r>
      <w:r>
        <w:rPr>
          <w:spacing w:val="-8"/>
        </w:rPr>
        <w:t xml:space="preserve"> </w:t>
      </w:r>
      <w:r>
        <w:t>край,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>Петропавловск-Камчатский, Тундровая ул., д.4а</w:t>
      </w:r>
    </w:p>
    <w:p w14:paraId="5EA9C4C6" w14:textId="77777777" w:rsidR="000325FD" w:rsidRDefault="0006187B">
      <w:pPr>
        <w:spacing w:before="1" w:line="251" w:lineRule="exact"/>
        <w:ind w:left="301"/>
      </w:pPr>
      <w:r>
        <w:t>ИНН</w:t>
      </w:r>
      <w:r>
        <w:rPr>
          <w:spacing w:val="-6"/>
        </w:rPr>
        <w:t xml:space="preserve"> </w:t>
      </w:r>
      <w:r>
        <w:t>4100003348,</w:t>
      </w:r>
      <w:r>
        <w:rPr>
          <w:spacing w:val="-6"/>
        </w:rPr>
        <w:t xml:space="preserve"> </w:t>
      </w:r>
      <w:r>
        <w:t>ОГРН</w:t>
      </w:r>
      <w:r>
        <w:rPr>
          <w:spacing w:val="-5"/>
        </w:rPr>
        <w:t xml:space="preserve"> </w:t>
      </w:r>
      <w:r>
        <w:rPr>
          <w:spacing w:val="-2"/>
        </w:rPr>
        <w:t>1024101019029,</w:t>
      </w:r>
    </w:p>
    <w:p w14:paraId="31EECFE0" w14:textId="77777777" w:rsidR="000325FD" w:rsidRDefault="0006187B">
      <w:pPr>
        <w:spacing w:line="251" w:lineRule="exact"/>
        <w:ind w:left="246"/>
      </w:pPr>
      <w:r>
        <w:t>р/с</w:t>
      </w:r>
      <w:r>
        <w:rPr>
          <w:spacing w:val="-3"/>
        </w:rPr>
        <w:t xml:space="preserve"> </w:t>
      </w:r>
      <w:r>
        <w:rPr>
          <w:spacing w:val="-2"/>
        </w:rPr>
        <w:t>40702810712010593197</w:t>
      </w:r>
    </w:p>
    <w:p w14:paraId="31A98617" w14:textId="77777777" w:rsidR="000325FD" w:rsidRDefault="0006187B">
      <w:pPr>
        <w:spacing w:before="2"/>
        <w:ind w:left="246" w:right="4504"/>
      </w:pPr>
      <w:r>
        <w:t>Филиал</w:t>
      </w:r>
      <w:r>
        <w:rPr>
          <w:spacing w:val="-11"/>
        </w:rPr>
        <w:t xml:space="preserve"> </w:t>
      </w:r>
      <w:r>
        <w:t>"Корпоративный"</w:t>
      </w:r>
      <w:r>
        <w:rPr>
          <w:spacing w:val="-11"/>
        </w:rPr>
        <w:t xml:space="preserve"> </w:t>
      </w:r>
      <w:r>
        <w:t>ПАО</w:t>
      </w:r>
      <w:r>
        <w:rPr>
          <w:spacing w:val="-11"/>
        </w:rPr>
        <w:t xml:space="preserve"> </w:t>
      </w:r>
      <w:r>
        <w:t>"</w:t>
      </w:r>
      <w:proofErr w:type="spellStart"/>
      <w:r>
        <w:t>Совкомбанк</w:t>
      </w:r>
      <w:proofErr w:type="spellEnd"/>
      <w:r>
        <w:t xml:space="preserve">"(г. </w:t>
      </w:r>
      <w:r>
        <w:rPr>
          <w:spacing w:val="-2"/>
        </w:rPr>
        <w:t>Москва)</w:t>
      </w:r>
    </w:p>
    <w:p w14:paraId="4F89DF4B" w14:textId="77777777" w:rsidR="000325FD" w:rsidRDefault="0006187B">
      <w:pPr>
        <w:spacing w:line="251" w:lineRule="exact"/>
        <w:ind w:left="246"/>
      </w:pPr>
      <w:r>
        <w:t>к/с</w:t>
      </w:r>
      <w:r>
        <w:rPr>
          <w:spacing w:val="-3"/>
        </w:rPr>
        <w:t xml:space="preserve"> </w:t>
      </w:r>
      <w:r>
        <w:rPr>
          <w:spacing w:val="-2"/>
        </w:rPr>
        <w:t>30101810445250000360</w:t>
      </w:r>
    </w:p>
    <w:p w14:paraId="77483043" w14:textId="77777777" w:rsidR="000325FD" w:rsidRDefault="0006187B">
      <w:pPr>
        <w:spacing w:before="1"/>
        <w:ind w:left="246"/>
      </w:pPr>
      <w:r>
        <w:t>БИК</w:t>
      </w:r>
      <w:r>
        <w:rPr>
          <w:spacing w:val="-3"/>
        </w:rPr>
        <w:t xml:space="preserve"> </w:t>
      </w:r>
      <w:r>
        <w:rPr>
          <w:spacing w:val="-2"/>
        </w:rPr>
        <w:t>044525360</w:t>
      </w:r>
    </w:p>
    <w:p w14:paraId="27706963" w14:textId="77777777" w:rsidR="000325FD" w:rsidRDefault="000325FD">
      <w:pPr>
        <w:pStyle w:val="a3"/>
        <w:ind w:left="0"/>
        <w:jc w:val="left"/>
        <w:rPr>
          <w:sz w:val="22"/>
        </w:rPr>
      </w:pPr>
    </w:p>
    <w:p w14:paraId="1E87B5F0" w14:textId="77777777" w:rsidR="000325FD" w:rsidRDefault="000325FD">
      <w:pPr>
        <w:pStyle w:val="a3"/>
        <w:ind w:left="0"/>
        <w:jc w:val="left"/>
        <w:rPr>
          <w:sz w:val="22"/>
        </w:rPr>
      </w:pPr>
    </w:p>
    <w:p w14:paraId="575B69CA" w14:textId="77777777" w:rsidR="000325FD" w:rsidRDefault="000325FD">
      <w:pPr>
        <w:pStyle w:val="a3"/>
        <w:ind w:left="0"/>
        <w:jc w:val="left"/>
        <w:rPr>
          <w:sz w:val="22"/>
        </w:rPr>
      </w:pPr>
    </w:p>
    <w:p w14:paraId="68F64DA9" w14:textId="77777777" w:rsidR="000325FD" w:rsidRDefault="000325FD">
      <w:pPr>
        <w:pStyle w:val="a3"/>
        <w:ind w:left="0"/>
        <w:jc w:val="left"/>
        <w:rPr>
          <w:sz w:val="22"/>
        </w:rPr>
      </w:pPr>
    </w:p>
    <w:p w14:paraId="4C0E4015" w14:textId="77777777" w:rsidR="000325FD" w:rsidRDefault="000325FD">
      <w:pPr>
        <w:pStyle w:val="a3"/>
        <w:spacing w:before="67"/>
        <w:ind w:left="0"/>
        <w:jc w:val="left"/>
        <w:rPr>
          <w:sz w:val="22"/>
        </w:rPr>
      </w:pPr>
    </w:p>
    <w:p w14:paraId="59BD50DA" w14:textId="77777777" w:rsidR="000325FD" w:rsidRDefault="0006187B">
      <w:pPr>
        <w:pStyle w:val="a3"/>
        <w:ind w:left="246"/>
        <w:jc w:val="left"/>
      </w:pPr>
      <w:r>
        <w:t>Конкурсный</w:t>
      </w:r>
      <w:r>
        <w:rPr>
          <w:spacing w:val="-4"/>
        </w:rPr>
        <w:t xml:space="preserve"> </w:t>
      </w:r>
      <w:r>
        <w:rPr>
          <w:spacing w:val="-2"/>
        </w:rPr>
        <w:t>управляющий</w:t>
      </w:r>
    </w:p>
    <w:p w14:paraId="4ED39243" w14:textId="77777777" w:rsidR="000325FD" w:rsidRDefault="000325FD">
      <w:pPr>
        <w:pStyle w:val="a3"/>
        <w:spacing w:before="38"/>
        <w:ind w:left="0"/>
        <w:jc w:val="left"/>
      </w:pPr>
    </w:p>
    <w:p w14:paraId="259EF0BA" w14:textId="77777777" w:rsidR="000325FD" w:rsidRDefault="0006187B">
      <w:pPr>
        <w:pStyle w:val="a3"/>
        <w:tabs>
          <w:tab w:val="left" w:pos="2827"/>
        </w:tabs>
        <w:ind w:left="30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746E027" wp14:editId="151203C6">
                <wp:simplePos x="0" y="0"/>
                <wp:positionH relativeFrom="page">
                  <wp:posOffset>4114800</wp:posOffset>
                </wp:positionH>
                <wp:positionV relativeFrom="paragraph">
                  <wp:posOffset>201449</wp:posOffset>
                </wp:positionV>
                <wp:extent cx="16700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0">
                              <a:moveTo>
                                <a:pt x="0" y="0"/>
                              </a:moveTo>
                              <a:lnTo>
                                <a:pt x="166969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6816C" id="Graphic 4" o:spid="_x0000_s1026" style="position:absolute;margin-left:324pt;margin-top:15.85pt;width:131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" path="m,l1669694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u w:val="single"/>
        </w:rPr>
        <w:tab/>
      </w:r>
      <w:r>
        <w:t>/Корнилов</w:t>
      </w:r>
      <w:r>
        <w:rPr>
          <w:spacing w:val="-6"/>
        </w:rPr>
        <w:t xml:space="preserve"> </w:t>
      </w:r>
      <w:r>
        <w:rPr>
          <w:spacing w:val="-2"/>
        </w:rPr>
        <w:t>И.А./</w:t>
      </w:r>
    </w:p>
    <w:sectPr w:rsidR="000325FD">
      <w:pgSz w:w="11910" w:h="16840"/>
      <w:pgMar w:top="3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A22AA"/>
    <w:multiLevelType w:val="multilevel"/>
    <w:tmpl w:val="F5322C98"/>
    <w:lvl w:ilvl="0">
      <w:start w:val="5"/>
      <w:numFmt w:val="decimal"/>
      <w:lvlText w:val="%1"/>
      <w:lvlJc w:val="left"/>
      <w:pPr>
        <w:ind w:left="140" w:hanging="51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5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5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6" w:hanging="5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5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5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5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5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7" w:hanging="515"/>
      </w:pPr>
      <w:rPr>
        <w:rFonts w:hint="default"/>
        <w:lang w:val="ru-RU" w:eastAsia="en-US" w:bidi="ar-SA"/>
      </w:rPr>
    </w:lvl>
  </w:abstractNum>
  <w:abstractNum w:abstractNumId="1" w15:restartNumberingAfterBreak="0">
    <w:nsid w:val="1C645655"/>
    <w:multiLevelType w:val="multilevel"/>
    <w:tmpl w:val="6152E3B2"/>
    <w:lvl w:ilvl="0">
      <w:start w:val="8"/>
      <w:numFmt w:val="decimal"/>
      <w:lvlText w:val="%1"/>
      <w:lvlJc w:val="left"/>
      <w:pPr>
        <w:ind w:left="140" w:hanging="6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6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6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7" w:hanging="601"/>
      </w:pPr>
      <w:rPr>
        <w:rFonts w:hint="default"/>
        <w:lang w:val="ru-RU" w:eastAsia="en-US" w:bidi="ar-SA"/>
      </w:rPr>
    </w:lvl>
  </w:abstractNum>
  <w:abstractNum w:abstractNumId="2" w15:restartNumberingAfterBreak="0">
    <w:nsid w:val="1DCA135F"/>
    <w:multiLevelType w:val="multilevel"/>
    <w:tmpl w:val="A58803B0"/>
    <w:lvl w:ilvl="0">
      <w:start w:val="3"/>
      <w:numFmt w:val="decimal"/>
      <w:lvlText w:val="%1"/>
      <w:lvlJc w:val="left"/>
      <w:pPr>
        <w:ind w:left="140" w:hanging="4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6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7" w:hanging="426"/>
      </w:pPr>
      <w:rPr>
        <w:rFonts w:hint="default"/>
        <w:lang w:val="ru-RU" w:eastAsia="en-US" w:bidi="ar-SA"/>
      </w:rPr>
    </w:lvl>
  </w:abstractNum>
  <w:abstractNum w:abstractNumId="3" w15:restartNumberingAfterBreak="0">
    <w:nsid w:val="268C7776"/>
    <w:multiLevelType w:val="multilevel"/>
    <w:tmpl w:val="61BA7B42"/>
    <w:lvl w:ilvl="0">
      <w:start w:val="1"/>
      <w:numFmt w:val="decimal"/>
      <w:lvlText w:val="%1"/>
      <w:lvlJc w:val="left"/>
      <w:pPr>
        <w:ind w:left="985" w:hanging="41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85" w:hanging="4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96" w:hanging="4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4" w:hanging="4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2" w:hanging="4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1" w:hanging="4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9" w:hanging="4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7" w:hanging="4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5" w:hanging="419"/>
      </w:pPr>
      <w:rPr>
        <w:rFonts w:hint="default"/>
        <w:lang w:val="ru-RU" w:eastAsia="en-US" w:bidi="ar-SA"/>
      </w:rPr>
    </w:lvl>
  </w:abstractNum>
  <w:abstractNum w:abstractNumId="4" w15:restartNumberingAfterBreak="0">
    <w:nsid w:val="40D8705D"/>
    <w:multiLevelType w:val="multilevel"/>
    <w:tmpl w:val="D6F06DBE"/>
    <w:lvl w:ilvl="0">
      <w:start w:val="2"/>
      <w:numFmt w:val="decimal"/>
      <w:lvlText w:val="%1"/>
      <w:lvlJc w:val="left"/>
      <w:pPr>
        <w:ind w:left="140" w:hanging="4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7" w:hanging="428"/>
      </w:pPr>
      <w:rPr>
        <w:rFonts w:hint="default"/>
        <w:lang w:val="ru-RU" w:eastAsia="en-US" w:bidi="ar-SA"/>
      </w:rPr>
    </w:lvl>
  </w:abstractNum>
  <w:abstractNum w:abstractNumId="5" w15:restartNumberingAfterBreak="0">
    <w:nsid w:val="488B4F03"/>
    <w:multiLevelType w:val="multilevel"/>
    <w:tmpl w:val="F7309B66"/>
    <w:lvl w:ilvl="0">
      <w:start w:val="6"/>
      <w:numFmt w:val="decimal"/>
      <w:lvlText w:val="%1"/>
      <w:lvlJc w:val="left"/>
      <w:pPr>
        <w:ind w:left="140" w:hanging="4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4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6" w:hanging="4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4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4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4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7" w:hanging="431"/>
      </w:pPr>
      <w:rPr>
        <w:rFonts w:hint="default"/>
        <w:lang w:val="ru-RU" w:eastAsia="en-US" w:bidi="ar-SA"/>
      </w:rPr>
    </w:lvl>
  </w:abstractNum>
  <w:abstractNum w:abstractNumId="6" w15:restartNumberingAfterBreak="0">
    <w:nsid w:val="5C962592"/>
    <w:multiLevelType w:val="multilevel"/>
    <w:tmpl w:val="239A2F90"/>
    <w:lvl w:ilvl="0">
      <w:start w:val="1"/>
      <w:numFmt w:val="decimal"/>
      <w:lvlText w:val="%1"/>
      <w:lvlJc w:val="left"/>
      <w:pPr>
        <w:ind w:left="140" w:hanging="47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" w:hanging="4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6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7" w:hanging="473"/>
      </w:pPr>
      <w:rPr>
        <w:rFonts w:hint="default"/>
        <w:lang w:val="ru-RU" w:eastAsia="en-US" w:bidi="ar-SA"/>
      </w:rPr>
    </w:lvl>
  </w:abstractNum>
  <w:abstractNum w:abstractNumId="7" w15:restartNumberingAfterBreak="0">
    <w:nsid w:val="66F8026E"/>
    <w:multiLevelType w:val="multilevel"/>
    <w:tmpl w:val="E2685846"/>
    <w:lvl w:ilvl="0">
      <w:start w:val="7"/>
      <w:numFmt w:val="decimal"/>
      <w:lvlText w:val="%1"/>
      <w:lvlJc w:val="left"/>
      <w:pPr>
        <w:ind w:left="140" w:hanging="4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4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6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7" w:hanging="426"/>
      </w:pPr>
      <w:rPr>
        <w:rFonts w:hint="default"/>
        <w:lang w:val="ru-RU" w:eastAsia="en-US" w:bidi="ar-SA"/>
      </w:rPr>
    </w:lvl>
  </w:abstractNum>
  <w:abstractNum w:abstractNumId="8" w15:restartNumberingAfterBreak="0">
    <w:nsid w:val="682F2658"/>
    <w:multiLevelType w:val="multilevel"/>
    <w:tmpl w:val="789A2ED4"/>
    <w:lvl w:ilvl="0">
      <w:start w:val="4"/>
      <w:numFmt w:val="decimal"/>
      <w:lvlText w:val="%1"/>
      <w:lvlJc w:val="left"/>
      <w:pPr>
        <w:ind w:left="1060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0" w:hanging="4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13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9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67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44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21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97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74" w:hanging="494"/>
      </w:pPr>
      <w:rPr>
        <w:rFonts w:hint="default"/>
        <w:lang w:val="ru-RU" w:eastAsia="en-US" w:bidi="ar-SA"/>
      </w:rPr>
    </w:lvl>
  </w:abstractNum>
  <w:abstractNum w:abstractNumId="9" w15:restartNumberingAfterBreak="0">
    <w:nsid w:val="7F6C1D01"/>
    <w:multiLevelType w:val="multilevel"/>
    <w:tmpl w:val="DAE28B88"/>
    <w:lvl w:ilvl="0">
      <w:numFmt w:val="bullet"/>
      <w:lvlText w:val="-"/>
      <w:lvlJc w:val="left"/>
      <w:pPr>
        <w:ind w:left="745" w:hanging="1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144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140" w:hanging="3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80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20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0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1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1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1" w:hanging="39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25FD"/>
    <w:rsid w:val="000325FD"/>
    <w:rsid w:val="0006187B"/>
    <w:rsid w:val="00693F1C"/>
    <w:rsid w:val="008F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9338"/>
  <w15:docId w15:val="{BF508D02-5B56-40BB-AC07-509EBDF63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0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825" w:hanging="24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right="138" w:firstLine="42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rade.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1407</Words>
  <Characters>8021</Characters>
  <Application>Microsoft Office Word</Application>
  <DocSecurity>0</DocSecurity>
  <Lines>66</Lines>
  <Paragraphs>18</Paragraphs>
  <ScaleCrop>false</ScaleCrop>
  <Company/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Игорь Корнилов</cp:lastModifiedBy>
  <cp:revision>4</cp:revision>
  <dcterms:created xsi:type="dcterms:W3CDTF">2026-09-14T09:12:00Z</dcterms:created>
  <dcterms:modified xsi:type="dcterms:W3CDTF">2026-09-14T09:19:00Z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2026-09-14T00:00:00Z</vt:filetime>
  </property>
  <property fmtid="{D5CDD505-2E9C-101B-9397-08002B2CF9AE}" pid="4" name="Creator">
    <vt:lpwstr>PDFium</vt:lpwstr>
  </property>
  <property fmtid="{D5CDD505-2E9C-101B-9397-08002B2CF9AE}" pid="5" name="LastSaved">
    <vt:filetime>2026-09-14T00:00:00Z</vt:filetime>
  </property>
  <property fmtid="{D5CDD505-2E9C-101B-9397-08002B2CF9AE}" pid="6" name="Producer">
    <vt:lpwstr>3-Heights(TM) PDF Security Shell 4.8.25.2 (http://www.pdf-tools.com)</vt:lpwstr>
  </property>
</Properties>
</file>