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3.0 -->
  <w:body>
    <w:p w:rsidR="0087552E" w:rsidRPr="0087552E" w:rsidP="0087552E" w14:paraId="28E7043C" w14:textId="77777777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87552E" w:rsidP="0087552E" w14:paraId="419A2B31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</w:t>
      </w:r>
      <w:r w:rsidR="00081BF8">
        <w:rPr>
          <w:rFonts w:ascii="Times New Roman" w:hAnsi="Times New Roman"/>
          <w:sz w:val="24"/>
          <w:szCs w:val="24"/>
        </w:rPr>
        <w:t xml:space="preserve">Североуральск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E578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081BF8">
        <w:rPr>
          <w:rFonts w:ascii="Times New Roman" w:hAnsi="Times New Roman"/>
          <w:noProof/>
          <w:sz w:val="24"/>
          <w:szCs w:val="24"/>
        </w:rPr>
        <w:t>«</w:t>
      </w:r>
      <w:r w:rsidR="00081BF8">
        <w:rPr>
          <w:rFonts w:ascii="Times New Roman" w:hAnsi="Times New Roman"/>
          <w:noProof/>
          <w:sz w:val="24"/>
          <w:szCs w:val="24"/>
        </w:rPr>
        <w:t>___» ________</w:t>
      </w:r>
      <w:r w:rsidR="00A90526">
        <w:rPr>
          <w:rFonts w:ascii="Times New Roman" w:hAnsi="Times New Roman"/>
          <w:noProof/>
          <w:sz w:val="24"/>
          <w:szCs w:val="24"/>
        </w:rPr>
        <w:t>2026 г.</w:t>
      </w:r>
    </w:p>
    <w:p w:rsidR="0087552E" w:rsidP="0087552E" w14:paraId="5277D5E2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552E" w:rsidP="0087552E" w14:paraId="5A552C32" w14:textId="3460DF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  <w:r w:rsidR="00A90526">
        <w:rPr>
          <w:rFonts w:ascii="Times New Roman" w:hAnsi="Times New Roman"/>
          <w:noProof/>
          <w:sz w:val="24"/>
          <w:szCs w:val="24"/>
        </w:rPr>
        <w:t>МУП "СЕВЕРОУРАЛЬСКИЙ ВОДОКАНАЛ"</w:t>
      </w:r>
      <w:r w:rsidRPr="00E578F5">
        <w:rPr>
          <w:rFonts w:ascii="Times New Roman" w:hAnsi="Times New Roman"/>
          <w:sz w:val="24"/>
          <w:szCs w:val="24"/>
        </w:rPr>
        <w:t>,</w:t>
      </w:r>
      <w:r w:rsidRPr="006F4E03">
        <w:rPr>
          <w:rFonts w:ascii="Times New Roman" w:hAnsi="Times New Roman"/>
          <w:sz w:val="24"/>
          <w:szCs w:val="24"/>
        </w:rPr>
        <w:t xml:space="preserve"> именуемый </w:t>
      </w:r>
      <w:r>
        <w:rPr>
          <w:rFonts w:ascii="Times New Roman" w:hAnsi="Times New Roman"/>
          <w:sz w:val="24"/>
          <w:szCs w:val="24"/>
        </w:rPr>
        <w:t>в дальнейшем</w:t>
      </w:r>
      <w:r w:rsidRPr="006F4E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6F4E03">
        <w:rPr>
          <w:rFonts w:ascii="Times New Roman" w:hAnsi="Times New Roman"/>
          <w:sz w:val="24"/>
          <w:szCs w:val="24"/>
        </w:rPr>
        <w:t>Продавец</w:t>
      </w:r>
      <w:r w:rsidR="00410C88">
        <w:rPr>
          <w:rFonts w:ascii="Times New Roman" w:hAnsi="Times New Roman"/>
          <w:sz w:val="24"/>
          <w:szCs w:val="24"/>
        </w:rPr>
        <w:t>», в лице конкурсного</w:t>
      </w:r>
      <w:r>
        <w:rPr>
          <w:rFonts w:ascii="Times New Roman" w:hAnsi="Times New Roman"/>
          <w:sz w:val="24"/>
          <w:szCs w:val="24"/>
        </w:rPr>
        <w:t xml:space="preserve"> управляющего </w:t>
      </w:r>
      <w:r w:rsidR="00A90526">
        <w:rPr>
          <w:rFonts w:ascii="Times New Roman" w:hAnsi="Times New Roman"/>
          <w:noProof/>
          <w:sz w:val="24"/>
          <w:szCs w:val="24"/>
        </w:rPr>
        <w:t>Батин Александр Витальевич</w:t>
      </w:r>
      <w:r w:rsidRPr="00E578F5">
        <w:rPr>
          <w:rFonts w:ascii="Times New Roman" w:hAnsi="Times New Roman"/>
          <w:sz w:val="24"/>
          <w:szCs w:val="24"/>
        </w:rPr>
        <w:t>,</w:t>
      </w:r>
      <w:r w:rsidR="00E578F5">
        <w:rPr>
          <w:rFonts w:ascii="Times New Roman" w:hAnsi="Times New Roman"/>
          <w:sz w:val="24"/>
          <w:szCs w:val="24"/>
        </w:rPr>
        <w:t xml:space="preserve"> </w:t>
      </w:r>
      <w:r w:rsidR="00A90526">
        <w:rPr>
          <w:rFonts w:ascii="Times New Roman" w:hAnsi="Times New Roman"/>
          <w:noProof/>
          <w:sz w:val="24"/>
          <w:szCs w:val="24"/>
        </w:rPr>
        <w:t xml:space="preserve">действующий на основании определения АРБИТРАЖНОГО СУДА СВЕРДЛОВСКОЙ ОБЛАСТИ от </w:t>
      </w:r>
      <w:r w:rsidR="0077209D">
        <w:rPr>
          <w:rFonts w:ascii="Times New Roman" w:hAnsi="Times New Roman"/>
          <w:noProof/>
          <w:sz w:val="24"/>
          <w:szCs w:val="24"/>
        </w:rPr>
        <w:t>31</w:t>
      </w:r>
      <w:r w:rsidR="00A90526">
        <w:rPr>
          <w:rFonts w:ascii="Times New Roman" w:hAnsi="Times New Roman"/>
          <w:noProof/>
          <w:sz w:val="24"/>
          <w:szCs w:val="24"/>
        </w:rPr>
        <w:t xml:space="preserve"> марта 2026 г. (резолютивная часть объявлена 19 марта 2026 г.) по делу № А60-45225/2024</w:t>
      </w:r>
      <w:r w:rsidR="007D4F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одной стороны, и _________________, именуемое (-</w:t>
      </w:r>
      <w:r>
        <w:rPr>
          <w:rFonts w:ascii="Times New Roman" w:hAnsi="Times New Roman"/>
          <w:sz w:val="24"/>
          <w:szCs w:val="24"/>
        </w:rPr>
        <w:t>ый</w:t>
      </w:r>
      <w:r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87552E" w:rsidRPr="006F4E03" w:rsidP="0087552E" w14:paraId="108D65FD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552E" w:rsidRPr="006F4E03" w:rsidP="0087552E" w14:paraId="1B8E5D00" w14:textId="77777777">
      <w:pPr>
        <w:pStyle w:val="ListParagraph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081BF8" w:rsidP="0087552E" w14:paraId="3F92846B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>__</w:t>
      </w:r>
    </w:p>
    <w:p w:rsidR="0087552E" w:rsidRPr="00081BF8" w:rsidP="00081BF8" w14:paraId="72EED848" w14:textId="77777777">
      <w:pPr>
        <w:pStyle w:val="ListParagraph"/>
        <w:ind w:left="709"/>
        <w:jc w:val="both"/>
        <w:rPr>
          <w:rFonts w:ascii="Times New Roman" w:hAnsi="Times New Roman"/>
          <w:i/>
          <w:iCs/>
        </w:rPr>
      </w:pPr>
      <w:r w:rsidRPr="00081BF8">
        <w:rPr>
          <w:rFonts w:ascii="Times New Roman" w:hAnsi="Times New Roman"/>
          <w:i/>
          <w:iCs/>
        </w:rPr>
        <w:t xml:space="preserve">- Помещение (нежилое), </w:t>
      </w:r>
      <w:r w:rsidRPr="00081BF8">
        <w:rPr>
          <w:rFonts w:ascii="Times New Roman" w:hAnsi="Times New Roman"/>
          <w:i/>
          <w:iCs/>
        </w:rPr>
        <w:t>кад</w:t>
      </w:r>
      <w:r w:rsidRPr="00081BF8">
        <w:rPr>
          <w:rFonts w:ascii="Times New Roman" w:hAnsi="Times New Roman"/>
          <w:i/>
          <w:iCs/>
        </w:rPr>
        <w:t>. № 66:60:0904018:1096 (Свердловская область, г. Североуральск, ул. Молодежная, д. 13);</w:t>
      </w:r>
    </w:p>
    <w:p w:rsidR="00081BF8" w:rsidRPr="00081BF8" w:rsidP="00081BF8" w14:paraId="4FEC3313" w14:textId="77777777">
      <w:pPr>
        <w:pStyle w:val="ListParagraph"/>
        <w:ind w:left="709"/>
        <w:jc w:val="both"/>
        <w:rPr>
          <w:rFonts w:ascii="Times New Roman" w:hAnsi="Times New Roman"/>
          <w:i/>
          <w:iCs/>
        </w:rPr>
      </w:pPr>
      <w:r w:rsidRPr="00081BF8">
        <w:rPr>
          <w:rFonts w:ascii="Times New Roman" w:hAnsi="Times New Roman"/>
          <w:i/>
          <w:iCs/>
        </w:rPr>
        <w:t xml:space="preserve">- Помещение (нежилое), </w:t>
      </w:r>
      <w:r w:rsidRPr="00081BF8">
        <w:rPr>
          <w:rFonts w:ascii="Times New Roman" w:hAnsi="Times New Roman"/>
          <w:i/>
          <w:iCs/>
        </w:rPr>
        <w:t>кад</w:t>
      </w:r>
      <w:r w:rsidRPr="00081BF8">
        <w:rPr>
          <w:rFonts w:ascii="Times New Roman" w:hAnsi="Times New Roman"/>
          <w:i/>
          <w:iCs/>
        </w:rPr>
        <w:t>. № 66:60:0904018:1406 (Свердловская область, г. Североуральск, ул. Молодежная, д. 13).</w:t>
      </w:r>
    </w:p>
    <w:p w:rsidR="0087552E" w:rsidP="0087552E" w14:paraId="33702F8D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 xml:space="preserve">Имущество принадлежит Продавцу на праве </w:t>
      </w:r>
      <w:r w:rsidR="00081BF8">
        <w:rPr>
          <w:rFonts w:ascii="Times New Roman" w:hAnsi="Times New Roman"/>
        </w:rPr>
        <w:t>хозяйственного ведения</w:t>
      </w:r>
      <w:r w:rsidRPr="00E2531E">
        <w:rPr>
          <w:rFonts w:ascii="Times New Roman" w:hAnsi="Times New Roman"/>
        </w:rPr>
        <w:t xml:space="preserve">, о чем в Едином государственном реестре прав на недвижимое имущество и сделок с ним </w:t>
      </w:r>
      <w:r w:rsidR="00081BF8">
        <w:rPr>
          <w:rFonts w:ascii="Times New Roman" w:hAnsi="Times New Roman"/>
        </w:rPr>
        <w:t>10.04.2023 и 28.11.2023</w:t>
      </w:r>
      <w:r w:rsidR="00DC5409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</w:t>
      </w:r>
      <w:r w:rsidR="00081BF8">
        <w:rPr>
          <w:rFonts w:ascii="Times New Roman" w:hAnsi="Times New Roman"/>
        </w:rPr>
        <w:t>66:60:0904018:1096-66/117/2023-7, № 66:60:0904018:1406-66/117/2023-6</w:t>
      </w:r>
      <w:r w:rsidRPr="00E2531E">
        <w:rPr>
          <w:rFonts w:ascii="Times New Roman" w:hAnsi="Times New Roman"/>
        </w:rPr>
        <w:t>.</w:t>
      </w:r>
    </w:p>
    <w:p w:rsidR="0087552E" w:rsidRPr="003A3601" w:rsidP="0087552E" w14:paraId="71DD1148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87552E" w:rsidP="0087552E" w14:paraId="48ECE7EC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87552E" w:rsidRPr="006A304D" w:rsidP="0087552E" w14:paraId="438A30CF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87552E" w:rsidRPr="006A304D" w:rsidP="0087552E" w14:paraId="277F5A81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87552E" w:rsidRPr="006A304D" w:rsidP="0087552E" w14:paraId="5BBFD084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87552E" w:rsidRPr="006A304D" w:rsidP="0087552E" w14:paraId="68AF46FF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87552E" w:rsidRPr="006A304D" w:rsidP="0087552E" w14:paraId="274385D2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87552E" w:rsidRPr="006A304D" w:rsidP="0087552E" w14:paraId="64719351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r w:rsidRPr="006A304D" w:rsidR="007D4F6D">
        <w:rPr>
          <w:rFonts w:ascii="Times New Roman" w:hAnsi="Times New Roman"/>
        </w:rPr>
        <w:t>предусмотренном настоящим</w:t>
      </w:r>
      <w:r w:rsidRPr="006A304D">
        <w:rPr>
          <w:rFonts w:ascii="Times New Roman" w:hAnsi="Times New Roman"/>
        </w:rPr>
        <w:t xml:space="preserve"> договором.</w:t>
      </w:r>
    </w:p>
    <w:p w:rsidR="0087552E" w:rsidP="0087552E" w14:paraId="742D75F2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87552E" w:rsidP="0087552E" w14:paraId="0F12B7DB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87552E" w:rsidP="0087552E" w14:paraId="5C24189C" w14:textId="77777777">
      <w:pPr>
        <w:spacing w:after="0" w:line="240" w:lineRule="auto"/>
        <w:jc w:val="both"/>
        <w:rPr>
          <w:rFonts w:ascii="Times New Roman" w:hAnsi="Times New Roman"/>
        </w:rPr>
      </w:pPr>
    </w:p>
    <w:p w:rsidR="0087552E" w:rsidRPr="004653A8" w:rsidP="0087552E" w14:paraId="6FD10085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87552E" w:rsidRPr="004653A8" w:rsidP="0087552E" w14:paraId="400DE514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87552E" w:rsidP="0087552E" w14:paraId="701A065B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87552E" w:rsidP="0087552E" w14:paraId="3172C5F3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7552E" w:rsidRPr="00B838EC" w:rsidP="0087552E" w14:paraId="1B20BC8B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87552E" w:rsidRPr="003512E4" w:rsidP="0087552E" w14:paraId="51EDDBFD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87552E" w:rsidRPr="00E22291" w:rsidP="0087552E" w14:paraId="2D1D5B4B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r w:rsidRPr="003512E4">
        <w:rPr>
          <w:rFonts w:ascii="Times New Roman" w:hAnsi="Times New Roman"/>
        </w:rPr>
        <w:t>согласно раздела</w:t>
      </w:r>
      <w:r w:rsidRPr="003512E4">
        <w:rPr>
          <w:rFonts w:ascii="Times New Roman" w:hAnsi="Times New Roman"/>
        </w:rPr>
        <w:t xml:space="preserve"> 3 настоящего договора.</w:t>
      </w:r>
    </w:p>
    <w:p w:rsidR="0087552E" w:rsidP="0087552E" w14:paraId="5A4412AD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87552E" w:rsidRPr="003A3601" w:rsidP="0087552E" w14:paraId="008D6D2A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Pr="003A3601" w:rsidR="007D4F6D">
        <w:rPr>
          <w:rFonts w:ascii="Times New Roman" w:hAnsi="Times New Roman"/>
        </w:rPr>
        <w:t>сторонами передаточного</w:t>
      </w:r>
      <w:r>
        <w:rPr>
          <w:rFonts w:ascii="Times New Roman" w:hAnsi="Times New Roman"/>
        </w:rPr>
        <w:t xml:space="preserve"> акта, указанного в п. 4.1. настоящего договора.</w:t>
      </w:r>
    </w:p>
    <w:p w:rsidR="0087552E" w:rsidP="0087552E" w14:paraId="4CA19077" w14:textId="77777777">
      <w:pPr>
        <w:spacing w:after="0" w:line="240" w:lineRule="auto"/>
        <w:jc w:val="both"/>
        <w:rPr>
          <w:rFonts w:ascii="Times New Roman" w:hAnsi="Times New Roman"/>
        </w:rPr>
      </w:pPr>
    </w:p>
    <w:p w:rsidR="0087552E" w:rsidP="0087552E" w14:paraId="6D300583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87552E" w:rsidP="0087552E" w14:paraId="6650678D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87552E" w:rsidRPr="00E8242B" w:rsidP="0087552E" w14:paraId="35A17AE5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87552E" w:rsidP="0087552E" w14:paraId="0EF46189" w14:textId="7777777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87552E" w:rsidP="0087552E" w14:paraId="504E7D0A" w14:textId="7777777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87552E" w:rsidP="0087552E" w14:paraId="6E1FD247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87552E" w:rsidRPr="00E10F9A" w:rsidP="0087552E" w14:paraId="55D2F257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87552E" w:rsidRPr="00E10F9A" w:rsidP="0087552E" w14:paraId="18A7D9E3" w14:textId="7777777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87552E" w:rsidRPr="00E10F9A" w:rsidP="0087552E" w14:paraId="7A5E8A9D" w14:textId="7777777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87552E" w:rsidRPr="00E10F9A" w:rsidP="0087552E" w14:paraId="17F8AF3C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00D9207F" w:rsidR="00396B0A">
        <w:rPr>
          <w:rFonts w:ascii="Times New Roman" w:hAnsi="Times New Roman"/>
          <w:color w:val="000000"/>
          <w:sz w:val="24"/>
          <w:szCs w:val="24"/>
          <w:lang w:eastAsia="ru-RU"/>
        </w:rPr>
        <w:t>При не достижении согласия споры и разногласия рассматривает</w:t>
      </w:r>
      <w:r w:rsidR="00396B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A90526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СВЕРДЛОВСКОЙ ОБЛАСТИ</w:t>
      </w:r>
      <w:r w:rsidR="00396B0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87552E" w:rsidRPr="00E10F9A" w:rsidP="0087552E" w14:paraId="3A675090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87552E" w:rsidP="0087552E" w14:paraId="288A6DE5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B149AE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B149AE">
        <w:rPr>
          <w:rFonts w:ascii="Times New Roman" w:hAnsi="Times New Roman"/>
        </w:rPr>
        <w:t>.</w:t>
      </w:r>
    </w:p>
    <w:p w:rsidR="0087552E" w:rsidRPr="00E8242B" w:rsidP="0087552E" w14:paraId="61A6ABE7" w14:textId="77777777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87552E" w:rsidRPr="00D42510" w:rsidP="0087552E" w14:paraId="521DA238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p w:rsidR="0087552E" w:rsidP="0087552E" w14:paraId="55E52E5C" w14:textId="77777777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14:paraId="71852889" w14:textId="77777777" w:rsidTr="007D4F6D">
        <w:tblPrEx>
          <w:tblW w:w="0" w:type="auto"/>
          <w:tblInd w:w="40" w:type="dxa"/>
          <w:tblLayout w:type="fixed"/>
          <w:tblCellMar>
            <w:left w:w="40" w:type="dxa"/>
            <w:right w:w="40" w:type="dxa"/>
          </w:tblCellMar>
          <w:tblLook w:val="0000"/>
        </w:tblPrEx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BC011D" w:rsidP="00ED22DD" w14:paraId="54306E77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BC011D" w:rsidP="00ED22DD" w14:paraId="610AAC69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14:paraId="348409D2" w14:textId="77777777" w:rsidTr="007D4F6D">
        <w:tblPrEx>
          <w:tblW w:w="0" w:type="auto"/>
          <w:tblInd w:w="40" w:type="dxa"/>
          <w:tblLayout w:type="fixed"/>
          <w:tblCellMar>
            <w:left w:w="40" w:type="dxa"/>
            <w:right w:w="40" w:type="dxa"/>
          </w:tblCellMar>
          <w:tblLook w:val="0000"/>
        </w:tblPrEx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P="00ED22DD" w14:paraId="1C70FB4B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МУП "СЕВЕРОУРАЛЬСКИЙ ВОДОКАНАЛ"</w:t>
            </w:r>
          </w:p>
          <w:p w:rsidR="007D4F6D" w:rsidRPr="00D42510" w:rsidP="00ED22DD" w14:paraId="356538E6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87552E" w:rsidP="00ED22DD" w14:paraId="0744A26E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ОГРН </w:t>
            </w:r>
            <w:r w:rsidR="00A9052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1226600075162</w:t>
            </w:r>
          </w:p>
          <w:p w:rsidR="0087552E" w:rsidP="00ED22DD" w14:paraId="6F180563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  <w:r w:rsidR="003F36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/КПП</w:t>
            </w: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9052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6617029515</w:t>
            </w:r>
            <w:r w:rsidR="007D4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A9052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</w:t>
            </w:r>
          </w:p>
          <w:p w:rsidR="003F36A1" w:rsidP="00ED22DD" w14:paraId="0793A659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</w:t>
            </w:r>
            <w:r w:rsidR="007D4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9052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624480, Свердловская область, Г СЕВЕРОУРАЛЬСК, УЛ МОЛОДЕЖНАЯ Д. 13</w:t>
            </w:r>
          </w:p>
          <w:p w:rsidR="0061747F" w:rsidRPr="0061747F" w:rsidP="0061747F" w14:paraId="46614FB7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 w:rsidRPr="00BC011D" w:rsidR="007D4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</w:t>
            </w:r>
            <w:r w:rsidRPr="00BC011D" w:rsidR="007D4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 </w:t>
            </w:r>
            <w:r w:rsidRPr="00617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40702810524220002252</w:t>
            </w:r>
          </w:p>
          <w:p w:rsidR="007D4F6D" w:rsidRPr="00BC011D" w:rsidP="007D4F6D" w14:paraId="1E3BFFD7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61747F" w:rsidR="00617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ПАО</w:t>
            </w:r>
            <w:r w:rsidRPr="0061747F" w:rsidR="00617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«БАНК УРАЛСИБ: дополнительный офис «Тюменский» Филиала ПАО «БАНК УРАЛСИБ» в г. Екатеринбург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7D4F6D" w:rsidRPr="00BC011D" w:rsidP="007D4F6D" w14:paraId="7ED2A535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Pr="0061747F" w:rsidR="006174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30101810165770000446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87552E" w:rsidRPr="002F3F19" w:rsidP="00ED22DD" w14:paraId="7218D4BE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Pr="0061747F" w:rsidR="006174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046577446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2F3F19" w:rsidP="00ED22DD" w14:paraId="3DA66BD8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14:paraId="7377A18B" w14:textId="77777777" w:rsidTr="007D4F6D">
        <w:tblPrEx>
          <w:tblW w:w="0" w:type="auto"/>
          <w:tblInd w:w="40" w:type="dxa"/>
          <w:tblLayout w:type="fixed"/>
          <w:tblCellMar>
            <w:left w:w="40" w:type="dxa"/>
            <w:right w:w="40" w:type="dxa"/>
          </w:tblCellMar>
          <w:tblLook w:val="0000"/>
        </w:tblPrEx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P="00ED22DD" w14:paraId="48799AA6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управляющий</w:t>
            </w:r>
          </w:p>
          <w:p w:rsidR="0087552E" w:rsidRPr="00BC011D" w:rsidP="00ED22DD" w14:paraId="7C2EB894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7552E" w:rsidRPr="00BC011D" w:rsidP="00ED22DD" w14:paraId="276C03A6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A9052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</w:t>
            </w:r>
            <w:r w:rsidR="00A9052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Батин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BC011D" w:rsidP="00ED22DD" w14:paraId="75D4B0C6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87552E" w:rsidRPr="00BC011D" w:rsidP="00ED22DD" w14:paraId="7B8E81FB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87552E" w:rsidRPr="00F567A9" w:rsidP="00ED22DD" w14:paraId="251D634F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87552E" w:rsidP="0087552E" w14:paraId="4F7D3526" w14:textId="77777777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87552E" w:rsidP="0087552E" w14:paraId="116CE320" w14:textId="7777777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P="0087552E" w14:paraId="195200D1" w14:textId="7777777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P="0087552E" w14:paraId="79F6229F" w14:textId="7777777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P="0087552E" w14:paraId="729B1FA6" w14:textId="7777777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P="0087552E" w14:paraId="441A271B" w14:textId="7777777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P="0087552E" w14:paraId="3A5AFDC4" w14:textId="7777777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P="0087552E" w14:paraId="4FC62291" w14:textId="7777777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P="0087552E" w14:paraId="7F28F0C2" w14:textId="7777777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P="0087552E" w14:paraId="60A94BBE" w14:textId="7777777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P="0087552E" w14:paraId="59CBAF3C" w14:textId="7777777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P="0087552E" w14:paraId="760E6A42" w14:textId="7777777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P="0087552E" w14:paraId="220F6189" w14:textId="7777777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P="0087552E" w14:paraId="431D8C7A" w14:textId="7777777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P="0087552E" w14:paraId="5FA2F7A4" w14:textId="7777777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P="0087552E" w14:paraId="0A0327D2" w14:textId="7777777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P="0087552E" w14:paraId="361B6394" w14:textId="7777777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P="0087552E" w14:paraId="53C7F8C2" w14:textId="7777777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P="0087552E" w14:paraId="399F1C12" w14:textId="7777777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P="0087552E" w14:paraId="2804A01A" w14:textId="7777777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P="0087552E" w14:paraId="547EDCD0" w14:textId="7777777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P="0087552E" w14:paraId="21E9E976" w14:textId="7777777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P="0087552E" w14:paraId="25AE1BCD" w14:textId="7777777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P="0087552E" w14:paraId="236D4956" w14:textId="7777777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P="0087552E" w14:paraId="32A3351F" w14:textId="7777777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P="0087552E" w14:paraId="3A39A7AD" w14:textId="7777777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P="0087552E" w14:paraId="50E26147" w14:textId="7777777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P="0087552E" w14:paraId="17BABAEF" w14:textId="7777777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P="0087552E" w14:paraId="71A22A01" w14:textId="7777777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P="0087552E" w14:paraId="753257A1" w14:textId="7777777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P="0087552E" w14:paraId="2758B1A7" w14:textId="7777777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P="0087552E" w14:paraId="10A41861" w14:textId="7777777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P="0087552E" w14:paraId="02480A5F" w14:textId="7777777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Pr="00E5575E" w:rsidP="0087552E" w14:paraId="20C29CC8" w14:textId="77777777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br w:type="page"/>
      </w:r>
    </w:p>
    <w:p w:rsidR="0087552E" w:rsidRPr="00430767" w:rsidP="0087552E" w14:paraId="650555F6" w14:textId="7777777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30767">
        <w:rPr>
          <w:rFonts w:ascii="Times New Roman" w:eastAsia="Times New Roman" w:hAnsi="Times New Roman"/>
          <w:b/>
          <w:sz w:val="24"/>
          <w:szCs w:val="24"/>
          <w:lang w:eastAsia="ru-RU"/>
        </w:rPr>
        <w:t>АКТ ПРИЁМА-ПЕРЕДАЧИ</w:t>
      </w:r>
    </w:p>
    <w:p w:rsidR="0087552E" w:rsidRPr="00430767" w:rsidP="0087552E" w14:paraId="18BF9CC8" w14:textId="77777777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87552E" w:rsidP="0087552E" w14:paraId="09EE530A" w14:textId="78627F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          </w:t>
      </w:r>
      <w:r w:rsidR="0024725B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77209D">
        <w:rPr>
          <w:rFonts w:ascii="Times New Roman" w:hAnsi="Times New Roman"/>
          <w:noProof/>
          <w:sz w:val="24"/>
          <w:szCs w:val="24"/>
        </w:rPr>
        <w:t>_____________</w:t>
      </w:r>
      <w:bookmarkStart w:id="0" w:name="_GoBack"/>
      <w:bookmarkEnd w:id="0"/>
      <w:r w:rsidR="00A90526">
        <w:rPr>
          <w:rFonts w:ascii="Times New Roman" w:hAnsi="Times New Roman"/>
          <w:noProof/>
          <w:sz w:val="24"/>
          <w:szCs w:val="24"/>
        </w:rPr>
        <w:t xml:space="preserve"> 2026 г.</w:t>
      </w:r>
    </w:p>
    <w:p w:rsidR="0087552E" w:rsidP="0087552E" w14:paraId="16F46AD2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552E" w:rsidP="0087552E" w14:paraId="39B2B901" w14:textId="6EE3B179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МУП "СЕВЕРОУРАЛЬСКИЙ ВОДОКАНАЛ"</w:t>
      </w:r>
      <w:r w:rsidRPr="007D4F6D">
        <w:rPr>
          <w:rFonts w:ascii="Times New Roman" w:hAnsi="Times New Roman"/>
          <w:sz w:val="24"/>
          <w:szCs w:val="24"/>
        </w:rPr>
        <w:t>, именуемый в дальнейшем «Продавец</w:t>
      </w:r>
      <w:r w:rsidRPr="007D4F6D" w:rsidR="003F36A1">
        <w:rPr>
          <w:rFonts w:ascii="Times New Roman" w:hAnsi="Times New Roman"/>
          <w:sz w:val="24"/>
          <w:szCs w:val="24"/>
        </w:rPr>
        <w:t>», в лице конкурсного</w:t>
      </w:r>
      <w:r w:rsidRPr="007D4F6D">
        <w:rPr>
          <w:rFonts w:ascii="Times New Roman" w:hAnsi="Times New Roman"/>
          <w:sz w:val="24"/>
          <w:szCs w:val="24"/>
        </w:rPr>
        <w:t xml:space="preserve"> управляющего </w:t>
      </w:r>
      <w:r>
        <w:rPr>
          <w:rFonts w:ascii="Times New Roman" w:hAnsi="Times New Roman"/>
          <w:noProof/>
          <w:sz w:val="24"/>
          <w:szCs w:val="24"/>
        </w:rPr>
        <w:t>Батина Александра Витальевича</w:t>
      </w:r>
      <w:r w:rsidRPr="007D4F6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 xml:space="preserve">действующий на основании определения АРБИТРАЖНОГО СУДА СВЕРДЛОВСКОЙ ОБЛАСТИ от </w:t>
      </w:r>
      <w:r w:rsidR="0077209D">
        <w:rPr>
          <w:rFonts w:ascii="Times New Roman" w:hAnsi="Times New Roman"/>
          <w:noProof/>
          <w:sz w:val="24"/>
          <w:szCs w:val="24"/>
        </w:rPr>
        <w:t>31</w:t>
      </w:r>
      <w:r>
        <w:rPr>
          <w:rFonts w:ascii="Times New Roman" w:hAnsi="Times New Roman"/>
          <w:noProof/>
          <w:sz w:val="24"/>
          <w:szCs w:val="24"/>
        </w:rPr>
        <w:t xml:space="preserve"> марта 2026 г. (резолютивная часть объявлена 19 марта 2026 г.) по делу № А60-45225/2024</w:t>
      </w:r>
      <w:r w:rsidRPr="007D4F6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одной стороны, и _________________, именуемое (-</w:t>
      </w:r>
      <w:r>
        <w:rPr>
          <w:rFonts w:ascii="Times New Roman" w:hAnsi="Times New Roman"/>
          <w:sz w:val="24"/>
          <w:szCs w:val="24"/>
        </w:rPr>
        <w:t>ый</w:t>
      </w:r>
      <w:r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_________, с другой стороны, вместе именуемые «Стороны», заключили настоящий</w:t>
      </w:r>
      <w:r w:rsidRPr="0043076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акт о нижеследующем: </w:t>
      </w:r>
    </w:p>
    <w:p w:rsidR="0087552E" w:rsidP="0087552E" w14:paraId="1870367B" w14:textId="7777777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87552E" w:rsidP="0087552E" w14:paraId="23E6BB5E" w14:textId="77777777">
      <w:pPr>
        <w:pStyle w:val="ListParagraph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87552E" w:rsidP="0087552E" w14:paraId="65AEBED7" w14:textId="77777777">
      <w:pPr>
        <w:pStyle w:val="ListParagraph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87552E" w:rsidP="0087552E" w14:paraId="7BDC390F" w14:textId="77777777">
      <w:pPr>
        <w:pStyle w:val="ListParagraph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87552E" w:rsidP="0087552E" w14:paraId="4A85F76C" w14:textId="77777777">
      <w:pPr>
        <w:pStyle w:val="ListParagraph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:rsidR="0087552E" w:rsidRPr="00306107" w:rsidP="0087552E" w14:paraId="1071D78F" w14:textId="77777777">
      <w:pPr>
        <w:pStyle w:val="ListParagraph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:rsidR="0087552E" w:rsidRPr="003243F4" w:rsidP="0087552E" w14:paraId="7A673CF2" w14:textId="77777777">
      <w:pPr>
        <w:pStyle w:val="ListParagraph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14:paraId="6256A304" w14:textId="77777777" w:rsidTr="007D4F6D">
        <w:tblPrEx>
          <w:tblW w:w="0" w:type="auto"/>
          <w:tblInd w:w="40" w:type="dxa"/>
          <w:tblLayout w:type="fixed"/>
          <w:tblCellMar>
            <w:left w:w="40" w:type="dxa"/>
            <w:right w:w="40" w:type="dxa"/>
          </w:tblCellMar>
          <w:tblLook w:val="0000"/>
        </w:tblPrEx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BC011D" w:rsidP="00ED22DD" w14:paraId="659A125D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BC011D" w:rsidP="00ED22DD" w14:paraId="62BF5CC3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14:paraId="12377B61" w14:textId="77777777" w:rsidTr="007D4F6D">
        <w:tblPrEx>
          <w:tblW w:w="0" w:type="auto"/>
          <w:tblInd w:w="40" w:type="dxa"/>
          <w:tblLayout w:type="fixed"/>
          <w:tblCellMar>
            <w:left w:w="40" w:type="dxa"/>
            <w:right w:w="40" w:type="dxa"/>
          </w:tblCellMar>
          <w:tblLook w:val="0000"/>
        </w:tblPrEx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8F5" w:rsidP="00E578F5" w14:paraId="30B8CC29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МУП "СЕВЕРОУРАЛЬСКИЙ ВОДОКАНАЛ"</w:t>
            </w:r>
          </w:p>
          <w:p w:rsidR="00E578F5" w:rsidRPr="00D42510" w:rsidP="00E578F5" w14:paraId="3C7D1677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E578F5" w:rsidP="00E578F5" w14:paraId="25D39758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ОГРН </w:t>
            </w:r>
            <w:r w:rsidR="00A9052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1226600075162</w:t>
            </w:r>
          </w:p>
          <w:p w:rsidR="00E578F5" w:rsidP="00E578F5" w14:paraId="4161C2B7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/КПП</w:t>
            </w: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9052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6617029515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A9052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</w:t>
            </w:r>
          </w:p>
          <w:p w:rsidR="007D4F6D" w:rsidP="007D4F6D" w14:paraId="5E77C5B6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Адрес: </w:t>
            </w:r>
            <w:r w:rsidR="00A9052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624480, Свердловская область, Г СЕВЕРОУРАЛЬСК, УЛ МОЛОДЕЖНАЯ Д. 13</w:t>
            </w:r>
          </w:p>
          <w:p w:rsidR="007D4F6D" w:rsidRPr="00BC011D" w:rsidP="007D4F6D" w14:paraId="33E8D227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 </w:t>
            </w:r>
            <w:r w:rsidR="00A9052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</w:t>
            </w:r>
            <w:r w:rsidR="00A9052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</w:t>
            </w:r>
          </w:p>
          <w:p w:rsidR="007D4F6D" w:rsidRPr="00BC011D" w:rsidP="007D4F6D" w14:paraId="05D2DF63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A9052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7D4F6D" w:rsidRPr="00BC011D" w:rsidP="007D4F6D" w14:paraId="05D09BCE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A9052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87552E" w:rsidRPr="002F3F19" w:rsidP="007D4F6D" w14:paraId="2EF5E236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A9052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2F3F19" w:rsidP="00ED22DD" w14:paraId="29F40A2F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14:paraId="495345D0" w14:textId="77777777" w:rsidTr="007D4F6D">
        <w:tblPrEx>
          <w:tblW w:w="0" w:type="auto"/>
          <w:tblInd w:w="40" w:type="dxa"/>
          <w:tblLayout w:type="fixed"/>
          <w:tblCellMar>
            <w:left w:w="40" w:type="dxa"/>
            <w:right w:w="40" w:type="dxa"/>
          </w:tblCellMar>
          <w:tblLook w:val="0000"/>
        </w:tblPrEx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P="00ED22DD" w14:paraId="7584E498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управляющий</w:t>
            </w:r>
          </w:p>
          <w:p w:rsidR="0087552E" w:rsidRPr="00BC011D" w:rsidP="00ED22DD" w14:paraId="06428971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7552E" w:rsidRPr="00BC011D" w:rsidP="00ED22DD" w14:paraId="419F6F05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A9052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</w:t>
            </w:r>
            <w:r w:rsidR="00A9052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Батин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BC011D" w:rsidP="00ED22DD" w14:paraId="1C72EAC9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87552E" w:rsidRPr="00BC011D" w:rsidP="00ED22DD" w14:paraId="7FA5DDEF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87552E" w:rsidRPr="00F567A9" w:rsidP="00ED22DD" w14:paraId="19400D84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87552E" w:rsidRPr="00430767" w:rsidP="0087552E" w14:paraId="1AAA13A2" w14:textId="77777777">
      <w:pPr>
        <w:pStyle w:val="ListParagraph"/>
        <w:spacing w:after="0" w:line="240" w:lineRule="auto"/>
        <w:jc w:val="both"/>
        <w:rPr>
          <w:rFonts w:ascii="Times New Roman" w:hAnsi="Times New Roman"/>
        </w:rPr>
      </w:pPr>
    </w:p>
    <w:p w:rsidR="00ED22DD" w14:paraId="09BFE3E1" w14:textId="77777777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52E"/>
    <w:rsid w:val="00081BF8"/>
    <w:rsid w:val="001D49A8"/>
    <w:rsid w:val="0024725B"/>
    <w:rsid w:val="002F3F19"/>
    <w:rsid w:val="00306107"/>
    <w:rsid w:val="003243F4"/>
    <w:rsid w:val="003512E4"/>
    <w:rsid w:val="00384FD0"/>
    <w:rsid w:val="00396B0A"/>
    <w:rsid w:val="003A3601"/>
    <w:rsid w:val="003E44F9"/>
    <w:rsid w:val="003F36A1"/>
    <w:rsid w:val="00401D37"/>
    <w:rsid w:val="00410C88"/>
    <w:rsid w:val="00430767"/>
    <w:rsid w:val="004653A8"/>
    <w:rsid w:val="0061747F"/>
    <w:rsid w:val="00692F94"/>
    <w:rsid w:val="006A304D"/>
    <w:rsid w:val="006F4E03"/>
    <w:rsid w:val="0077209D"/>
    <w:rsid w:val="007D4F6D"/>
    <w:rsid w:val="0087552E"/>
    <w:rsid w:val="00A90526"/>
    <w:rsid w:val="00B149AE"/>
    <w:rsid w:val="00B838EC"/>
    <w:rsid w:val="00BC011D"/>
    <w:rsid w:val="00C724AA"/>
    <w:rsid w:val="00C97330"/>
    <w:rsid w:val="00D42510"/>
    <w:rsid w:val="00D9207F"/>
    <w:rsid w:val="00DA6969"/>
    <w:rsid w:val="00DC5409"/>
    <w:rsid w:val="00E10F9A"/>
    <w:rsid w:val="00E22291"/>
    <w:rsid w:val="00E2531E"/>
    <w:rsid w:val="00E5575E"/>
    <w:rsid w:val="00E578F5"/>
    <w:rsid w:val="00E8242B"/>
    <w:rsid w:val="00ED22DD"/>
    <w:rsid w:val="00F4257B"/>
    <w:rsid w:val="00F567A9"/>
    <w:rsid w:val="00FE542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DD8C1D"/>
  <w15:chartTrackingRefBased/>
  <w15:docId w15:val="{635B6C6B-9C9D-4844-BCD7-370FDFF0E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552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55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