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Кириленко Илья Вениаминович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Шапошников Иван Александрович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РАД-454999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31 августа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276701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10.08.2026 г. 09:00:00 - 11.09.2026 г. 09:00:00.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Кириленко Илья Вениаминович.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Автомобиль грузовой, марка: TOYOTA,
модель: HIACE, VIN: Отсутствует, гос.
рег. номер: М912КС75, год
изготовления: 1996,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495 000 рублей 00 копеек (Четыреста девяносто пять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31.08.2026 09:13:16.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26.08.2026 - 30.08.2026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Богданова Оксана Ивановна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381452998071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418402-ИД,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30.08.2026 г. в 08:02:10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26.08.2026 - 30.08.2026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Богданова Оксана Ивановна,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381452998071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Богданова Оксана Ивановна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418402-ИД,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30.08.2026 г. в 08:02:10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26.08.2026 - 30.08.2026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