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3BC" w:rsidRPr="00DC74D8" w:rsidRDefault="00C133BC" w:rsidP="00C133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</w:p>
    <w:p w:rsidR="00C133BC" w:rsidRPr="00DC74D8" w:rsidRDefault="00C133BC" w:rsidP="00C133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33BC" w:rsidRPr="00DC74D8" w:rsidRDefault="00C133BC" w:rsidP="007D6B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="00FA2A9D" w:rsidRPr="00DC74D8">
        <w:rPr>
          <w:rFonts w:ascii="Times New Roman" w:hAnsi="Times New Roman" w:cs="Times New Roman"/>
          <w:sz w:val="24"/>
          <w:szCs w:val="24"/>
        </w:rPr>
        <w:t>Мурино</w:t>
      </w:r>
      <w:proofErr w:type="spellEnd"/>
      <w:r w:rsidR="00FA2A9D" w:rsidRPr="00DC74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A2A9D" w:rsidRPr="00DC74D8">
        <w:rPr>
          <w:rFonts w:ascii="Times New Roman" w:hAnsi="Times New Roman" w:cs="Times New Roman"/>
          <w:sz w:val="24"/>
          <w:szCs w:val="24"/>
        </w:rPr>
        <w:t>Ленинградской</w:t>
      </w:r>
      <w:proofErr w:type="gramEnd"/>
      <w:r w:rsidR="00FA2A9D" w:rsidRPr="00DC74D8">
        <w:rPr>
          <w:rFonts w:ascii="Times New Roman" w:hAnsi="Times New Roman" w:cs="Times New Roman"/>
          <w:sz w:val="24"/>
          <w:szCs w:val="24"/>
        </w:rPr>
        <w:t xml:space="preserve">  обл.          </w:t>
      </w:r>
      <w:r w:rsidRPr="00DC74D8">
        <w:rPr>
          <w:rFonts w:ascii="Times New Roman" w:hAnsi="Times New Roman" w:cs="Times New Roman"/>
          <w:sz w:val="24"/>
          <w:szCs w:val="24"/>
        </w:rPr>
        <w:tab/>
      </w:r>
      <w:r w:rsidRPr="00DC74D8">
        <w:rPr>
          <w:rFonts w:ascii="Times New Roman" w:hAnsi="Times New Roman" w:cs="Times New Roman"/>
          <w:sz w:val="24"/>
          <w:szCs w:val="24"/>
        </w:rPr>
        <w:tab/>
      </w:r>
      <w:r w:rsidRPr="00DC74D8">
        <w:rPr>
          <w:rFonts w:ascii="Times New Roman" w:hAnsi="Times New Roman" w:cs="Times New Roman"/>
          <w:sz w:val="24"/>
          <w:szCs w:val="24"/>
        </w:rPr>
        <w:tab/>
      </w:r>
      <w:r w:rsidRPr="00DC74D8">
        <w:rPr>
          <w:rFonts w:ascii="Times New Roman" w:hAnsi="Times New Roman" w:cs="Times New Roman"/>
          <w:sz w:val="24"/>
          <w:szCs w:val="24"/>
        </w:rPr>
        <w:tab/>
        <w:t xml:space="preserve">     «____» ___________ 202__г.</w:t>
      </w:r>
    </w:p>
    <w:p w:rsidR="00C133BC" w:rsidRPr="00DC74D8" w:rsidRDefault="00C133BC" w:rsidP="007D6BC8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63285033"/>
    </w:p>
    <w:p w:rsidR="00C133BC" w:rsidRPr="00DC74D8" w:rsidRDefault="00FA2A9D" w:rsidP="00C133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40985173"/>
      <w:bookmarkStart w:id="2" w:name="_Hlk56636264"/>
      <w:proofErr w:type="gramStart"/>
      <w:r w:rsidRPr="00DC74D8">
        <w:rPr>
          <w:rFonts w:ascii="Times New Roman" w:eastAsia="Calibri" w:hAnsi="Times New Roman" w:cs="Times New Roman"/>
          <w:b/>
          <w:sz w:val="24"/>
          <w:szCs w:val="24"/>
        </w:rPr>
        <w:t>Гареева Екатерина Сергеевна</w:t>
      </w:r>
      <w:r w:rsidRPr="00DC74D8">
        <w:rPr>
          <w:rFonts w:ascii="Times New Roman" w:eastAsia="Calibri" w:hAnsi="Times New Roman" w:cs="Times New Roman"/>
          <w:sz w:val="24"/>
          <w:szCs w:val="24"/>
        </w:rPr>
        <w:t xml:space="preserve"> (дата рождения: 23.06.1993, место рождения: г. Бологое Тверская обл., СНИЛС 161-150-045 07, ИНН 690708019933, адрес регистрации:</w:t>
      </w:r>
      <w:proofErr w:type="gramEnd"/>
      <w:r w:rsidRPr="00DC74D8">
        <w:rPr>
          <w:rFonts w:ascii="Times New Roman" w:eastAsia="Calibri" w:hAnsi="Times New Roman" w:cs="Times New Roman"/>
          <w:sz w:val="24"/>
          <w:szCs w:val="24"/>
        </w:rPr>
        <w:t xml:space="preserve"> Ленинградская обл., Всеволожский р-н, </w:t>
      </w:r>
      <w:proofErr w:type="gramStart"/>
      <w:r w:rsidRPr="00DC74D8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DC74D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DC74D8">
        <w:rPr>
          <w:rFonts w:ascii="Times New Roman" w:eastAsia="Calibri" w:hAnsi="Times New Roman" w:cs="Times New Roman"/>
          <w:sz w:val="24"/>
          <w:szCs w:val="24"/>
        </w:rPr>
        <w:t>Мурино</w:t>
      </w:r>
      <w:proofErr w:type="spellEnd"/>
      <w:r w:rsidRPr="00DC74D8">
        <w:rPr>
          <w:rFonts w:ascii="Times New Roman" w:eastAsia="Calibri" w:hAnsi="Times New Roman" w:cs="Times New Roman"/>
          <w:sz w:val="24"/>
          <w:szCs w:val="24"/>
        </w:rPr>
        <w:t>, ул. Шувалова, д.25, к.1, кв.26</w:t>
      </w:r>
      <w:r w:rsidR="00C133BC" w:rsidRPr="00DC74D8">
        <w:rPr>
          <w:rFonts w:ascii="Times New Roman" w:hAnsi="Times New Roman" w:cs="Times New Roman"/>
          <w:sz w:val="24"/>
          <w:szCs w:val="24"/>
        </w:rPr>
        <w:t xml:space="preserve">), в лице финансового управляющего </w:t>
      </w:r>
      <w:r w:rsidR="00C133BC" w:rsidRPr="00DC74D8">
        <w:rPr>
          <w:rFonts w:ascii="Times New Roman" w:hAnsi="Times New Roman" w:cs="Times New Roman"/>
          <w:b/>
          <w:sz w:val="24"/>
          <w:szCs w:val="24"/>
        </w:rPr>
        <w:t xml:space="preserve">Мельничук Анастасии Александровны </w:t>
      </w:r>
      <w:r w:rsidR="00C133BC" w:rsidRPr="00DC74D8">
        <w:rPr>
          <w:rFonts w:ascii="Times New Roman" w:hAnsi="Times New Roman" w:cs="Times New Roman"/>
          <w:sz w:val="24"/>
          <w:szCs w:val="24"/>
        </w:rPr>
        <w:t xml:space="preserve">(ИНН 690210150599, СНИЛС 133-195-825 57, адрес для направления корреспонденции: 170042, г. Тверь, </w:t>
      </w:r>
      <w:r w:rsidR="007D6BC8" w:rsidRPr="00DC74D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C133BC" w:rsidRPr="00DC74D8">
        <w:rPr>
          <w:rFonts w:ascii="Times New Roman" w:hAnsi="Times New Roman" w:cs="Times New Roman"/>
          <w:sz w:val="24"/>
          <w:szCs w:val="24"/>
        </w:rPr>
        <w:t>наб</w:t>
      </w:r>
      <w:proofErr w:type="spellEnd"/>
      <w:r w:rsidR="00C133BC" w:rsidRPr="00DC74D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C133BC" w:rsidRPr="00DC74D8">
        <w:rPr>
          <w:rFonts w:ascii="Times New Roman" w:hAnsi="Times New Roman" w:cs="Times New Roman"/>
          <w:sz w:val="24"/>
          <w:szCs w:val="24"/>
        </w:rPr>
        <w:t>Аф</w:t>
      </w:r>
      <w:proofErr w:type="spellEnd"/>
      <w:r w:rsidR="00C133BC" w:rsidRPr="00DC74D8">
        <w:rPr>
          <w:rFonts w:ascii="Times New Roman" w:hAnsi="Times New Roman" w:cs="Times New Roman"/>
          <w:sz w:val="24"/>
          <w:szCs w:val="24"/>
        </w:rPr>
        <w:t>. Никитина, д. 144, корп. 2, кв. 27) – член</w:t>
      </w:r>
      <w:r w:rsidRPr="00DC74D8">
        <w:rPr>
          <w:rFonts w:ascii="Times New Roman" w:hAnsi="Times New Roman" w:cs="Times New Roman"/>
          <w:sz w:val="24"/>
          <w:szCs w:val="24"/>
        </w:rPr>
        <w:t>а</w:t>
      </w:r>
      <w:r w:rsidR="00C133BC" w:rsidRPr="00DC74D8">
        <w:rPr>
          <w:rFonts w:ascii="Times New Roman" w:hAnsi="Times New Roman" w:cs="Times New Roman"/>
          <w:sz w:val="24"/>
          <w:szCs w:val="24"/>
        </w:rPr>
        <w:t xml:space="preserve"> ААУ «Гарантия» (ОГРН 1087799004193, ИНН 7727278019, адрес: 125167, г. Москва, ул. </w:t>
      </w:r>
      <w:proofErr w:type="spellStart"/>
      <w:r w:rsidR="00C133BC" w:rsidRPr="00DC74D8">
        <w:rPr>
          <w:rFonts w:ascii="Times New Roman" w:hAnsi="Times New Roman" w:cs="Times New Roman"/>
          <w:sz w:val="24"/>
          <w:szCs w:val="24"/>
        </w:rPr>
        <w:t>Викторенко</w:t>
      </w:r>
      <w:proofErr w:type="spellEnd"/>
      <w:r w:rsidR="00C133BC" w:rsidRPr="00DC74D8">
        <w:rPr>
          <w:rFonts w:ascii="Times New Roman" w:hAnsi="Times New Roman" w:cs="Times New Roman"/>
          <w:sz w:val="24"/>
          <w:szCs w:val="24"/>
        </w:rPr>
        <w:t xml:space="preserve">, д.5, стр.1 (БЦ </w:t>
      </w:r>
      <w:proofErr w:type="spellStart"/>
      <w:r w:rsidR="00C133BC" w:rsidRPr="00DC74D8">
        <w:rPr>
          <w:rFonts w:ascii="Times New Roman" w:hAnsi="Times New Roman" w:cs="Times New Roman"/>
          <w:sz w:val="24"/>
          <w:szCs w:val="24"/>
        </w:rPr>
        <w:t>Victory</w:t>
      </w:r>
      <w:proofErr w:type="spellEnd"/>
      <w:r w:rsidR="00C133BC" w:rsidRPr="00DC74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3BC" w:rsidRPr="00DC74D8">
        <w:rPr>
          <w:rFonts w:ascii="Times New Roman" w:hAnsi="Times New Roman" w:cs="Times New Roman"/>
          <w:sz w:val="24"/>
          <w:szCs w:val="24"/>
        </w:rPr>
        <w:t>Plaza</w:t>
      </w:r>
      <w:proofErr w:type="spellEnd"/>
      <w:r w:rsidR="00C133BC" w:rsidRPr="00DC74D8">
        <w:rPr>
          <w:rFonts w:ascii="Times New Roman" w:hAnsi="Times New Roman" w:cs="Times New Roman"/>
          <w:sz w:val="24"/>
          <w:szCs w:val="24"/>
        </w:rPr>
        <w:t xml:space="preserve">), действующей на основании Решения Арбитражного суда </w:t>
      </w:r>
      <w:r w:rsidRPr="00DC74D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г. Санкт-Петербурга и Ленинградской области </w:t>
      </w:r>
      <w:r w:rsidRPr="00DC74D8">
        <w:rPr>
          <w:rFonts w:ascii="Times New Roman" w:eastAsia="Calibri" w:hAnsi="Times New Roman" w:cs="Times New Roman"/>
          <w:sz w:val="24"/>
          <w:szCs w:val="24"/>
        </w:rPr>
        <w:t>от 22.01.2026 (резолютивная часть объявлена 21.01.2026) по делу №А56-107568/2025</w:t>
      </w:r>
      <w:r w:rsidR="00C133BC" w:rsidRPr="00DC74D8">
        <w:rPr>
          <w:rFonts w:ascii="Times New Roman" w:hAnsi="Times New Roman" w:cs="Times New Roman"/>
          <w:sz w:val="24"/>
          <w:szCs w:val="24"/>
        </w:rPr>
        <w:t xml:space="preserve">, именуемый в дальнейшем «Продавец» с одной стороны, и </w:t>
      </w:r>
      <w:proofErr w:type="gramEnd"/>
    </w:p>
    <w:bookmarkEnd w:id="1"/>
    <w:p w:rsidR="00C133BC" w:rsidRPr="00DC74D8" w:rsidRDefault="00C133BC" w:rsidP="00C133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</w:t>
      </w:r>
      <w:r w:rsidR="007D6BC8" w:rsidRPr="00DC74D8">
        <w:rPr>
          <w:rFonts w:ascii="Times New Roman" w:hAnsi="Times New Roman" w:cs="Times New Roman"/>
          <w:bCs/>
          <w:sz w:val="24"/>
          <w:szCs w:val="24"/>
        </w:rPr>
        <w:t>_________</w:t>
      </w:r>
      <w:r w:rsidRPr="00DC74D8">
        <w:rPr>
          <w:rFonts w:ascii="Times New Roman" w:hAnsi="Times New Roman" w:cs="Times New Roman"/>
          <w:bCs/>
          <w:sz w:val="24"/>
          <w:szCs w:val="24"/>
        </w:rPr>
        <w:t>__</w:t>
      </w:r>
      <w:bookmarkEnd w:id="0"/>
      <w:bookmarkEnd w:id="2"/>
      <w:r w:rsidR="007D6BC8" w:rsidRPr="00DC74D8">
        <w:rPr>
          <w:rFonts w:ascii="Times New Roman" w:hAnsi="Times New Roman" w:cs="Times New Roman"/>
          <w:sz w:val="24"/>
          <w:szCs w:val="24"/>
        </w:rPr>
        <w:t xml:space="preserve">, </w:t>
      </w:r>
      <w:r w:rsidRPr="00DC74D8">
        <w:rPr>
          <w:rFonts w:ascii="Times New Roman" w:hAnsi="Times New Roman" w:cs="Times New Roman"/>
          <w:sz w:val="24"/>
          <w:szCs w:val="24"/>
        </w:rPr>
        <w:t>именуем_</w:t>
      </w:r>
      <w:r w:rsidR="007D6BC8" w:rsidRPr="00DC74D8">
        <w:rPr>
          <w:rFonts w:ascii="Times New Roman" w:hAnsi="Times New Roman" w:cs="Times New Roman"/>
          <w:sz w:val="24"/>
          <w:szCs w:val="24"/>
        </w:rPr>
        <w:t xml:space="preserve">__ </w:t>
      </w:r>
      <w:r w:rsidRPr="00DC74D8">
        <w:rPr>
          <w:rFonts w:ascii="Times New Roman" w:hAnsi="Times New Roman" w:cs="Times New Roman"/>
          <w:sz w:val="24"/>
          <w:szCs w:val="24"/>
        </w:rPr>
        <w:t>в дальнейшем «Покупатель», с другой стороны, совместно именуемые Стороны, заключили настоящий Договор о нижеследующем:</w:t>
      </w:r>
    </w:p>
    <w:p w:rsidR="00C133BC" w:rsidRPr="00DC74D8" w:rsidRDefault="00C133BC" w:rsidP="00C133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133BC" w:rsidRPr="00DC74D8" w:rsidRDefault="00C133BC" w:rsidP="00C133B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4D8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C133BC" w:rsidRPr="00DC74D8" w:rsidRDefault="00C133BC" w:rsidP="00C133BC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 Покупателю, а Покупатель обязуется принять и оплатить на условиях настоящего договора следующие имущество </w:t>
      </w:r>
      <w:r w:rsidR="007D6BC8" w:rsidRPr="00DC74D8">
        <w:rPr>
          <w:rFonts w:ascii="Times New Roman" w:hAnsi="Times New Roman" w:cs="Times New Roman"/>
          <w:sz w:val="24"/>
          <w:szCs w:val="24"/>
        </w:rPr>
        <w:br/>
      </w:r>
      <w:r w:rsidRPr="00DC74D8">
        <w:rPr>
          <w:rFonts w:ascii="Times New Roman" w:hAnsi="Times New Roman" w:cs="Times New Roman"/>
          <w:sz w:val="24"/>
          <w:szCs w:val="24"/>
        </w:rPr>
        <w:t xml:space="preserve">(в состоянии как есть): </w:t>
      </w:r>
      <w:r w:rsidRPr="00DC74D8">
        <w:rPr>
          <w:rFonts w:ascii="Times New Roman" w:eastAsia="Calibri" w:hAnsi="Times New Roman" w:cs="Times New Roman"/>
          <w:sz w:val="24"/>
          <w:szCs w:val="24"/>
        </w:rPr>
        <w:t xml:space="preserve">Легковой автомобиль </w:t>
      </w:r>
      <w:r w:rsidRPr="00DC74D8">
        <w:rPr>
          <w:rFonts w:ascii="Times New Roman" w:eastAsia="Calibri" w:hAnsi="Times New Roman" w:cs="Times New Roman"/>
          <w:sz w:val="24"/>
          <w:szCs w:val="24"/>
          <w:lang w:val="en-US"/>
        </w:rPr>
        <w:t>Volkswagen</w:t>
      </w:r>
      <w:r w:rsidRPr="00DC74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C74D8">
        <w:rPr>
          <w:rFonts w:ascii="Times New Roman" w:eastAsia="Calibri" w:hAnsi="Times New Roman" w:cs="Times New Roman"/>
          <w:sz w:val="24"/>
          <w:szCs w:val="24"/>
          <w:lang w:val="en-US"/>
        </w:rPr>
        <w:t>Polo</w:t>
      </w:r>
      <w:r w:rsidRPr="00DC74D8">
        <w:rPr>
          <w:rFonts w:ascii="Times New Roman" w:eastAsia="Calibri" w:hAnsi="Times New Roman" w:cs="Times New Roman"/>
          <w:sz w:val="24"/>
          <w:szCs w:val="24"/>
        </w:rPr>
        <w:t>, 201</w:t>
      </w:r>
      <w:r w:rsidR="00A03936" w:rsidRPr="00DC74D8">
        <w:rPr>
          <w:rFonts w:ascii="Times New Roman" w:eastAsia="Calibri" w:hAnsi="Times New Roman" w:cs="Times New Roman"/>
          <w:sz w:val="24"/>
          <w:szCs w:val="24"/>
        </w:rPr>
        <w:t>2</w:t>
      </w:r>
      <w:r w:rsidRPr="00DC74D8">
        <w:rPr>
          <w:rFonts w:ascii="Times New Roman" w:eastAsia="Calibri" w:hAnsi="Times New Roman" w:cs="Times New Roman"/>
          <w:sz w:val="24"/>
          <w:szCs w:val="24"/>
        </w:rPr>
        <w:t xml:space="preserve"> г.в., идентификационный номер VIN: </w:t>
      </w:r>
      <w:r w:rsidR="00A03936" w:rsidRPr="00DC74D8">
        <w:rPr>
          <w:rFonts w:ascii="Times New Roman" w:eastAsia="Times New Roman" w:hAnsi="Times New Roman" w:cs="Times New Roman"/>
          <w:sz w:val="24"/>
          <w:szCs w:val="24"/>
          <w:lang w:eastAsia="ru-RU"/>
        </w:rPr>
        <w:t>XW8ZZZ61ZCG066151</w:t>
      </w:r>
      <w:r w:rsidRPr="00DC74D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E13021" w:rsidRPr="00DC74D8">
        <w:rPr>
          <w:rFonts w:ascii="Times New Roman" w:eastAsia="Calibri" w:hAnsi="Times New Roman" w:cs="Times New Roman"/>
          <w:sz w:val="24"/>
          <w:szCs w:val="24"/>
        </w:rPr>
        <w:t>105</w:t>
      </w:r>
      <w:r w:rsidRPr="00DC74D8">
        <w:rPr>
          <w:rFonts w:ascii="Times New Roman" w:eastAsia="Calibri" w:hAnsi="Times New Roman" w:cs="Times New Roman"/>
          <w:sz w:val="24"/>
          <w:szCs w:val="24"/>
        </w:rPr>
        <w:t xml:space="preserve"> л.</w:t>
      </w:r>
      <w:proofErr w:type="gramStart"/>
      <w:r w:rsidRPr="00DC74D8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DC74D8">
        <w:rPr>
          <w:rFonts w:ascii="Times New Roman" w:eastAsia="Calibri" w:hAnsi="Times New Roman" w:cs="Times New Roman"/>
          <w:sz w:val="24"/>
          <w:szCs w:val="24"/>
        </w:rPr>
        <w:t xml:space="preserve">., </w:t>
      </w:r>
      <w:proofErr w:type="gramStart"/>
      <w:r w:rsidRPr="00DC74D8">
        <w:rPr>
          <w:rFonts w:ascii="Times New Roman" w:eastAsia="Calibri" w:hAnsi="Times New Roman" w:cs="Times New Roman"/>
          <w:sz w:val="24"/>
          <w:szCs w:val="24"/>
        </w:rPr>
        <w:t>разрешенная</w:t>
      </w:r>
      <w:proofErr w:type="gramEnd"/>
      <w:r w:rsidRPr="00DC74D8">
        <w:rPr>
          <w:rFonts w:ascii="Times New Roman" w:eastAsia="Calibri" w:hAnsi="Times New Roman" w:cs="Times New Roman"/>
          <w:sz w:val="24"/>
          <w:szCs w:val="24"/>
        </w:rPr>
        <w:t xml:space="preserve"> максимальная масса </w:t>
      </w:r>
      <w:r w:rsidR="00E13021" w:rsidRPr="00DC74D8">
        <w:rPr>
          <w:rFonts w:ascii="Times New Roman" w:eastAsia="Calibri" w:hAnsi="Times New Roman" w:cs="Times New Roman"/>
          <w:sz w:val="24"/>
          <w:szCs w:val="24"/>
        </w:rPr>
        <w:t>1700 кг., масса без нагрузки 1142</w:t>
      </w:r>
      <w:r w:rsidRPr="00DC74D8">
        <w:rPr>
          <w:rFonts w:ascii="Times New Roman" w:eastAsia="Calibri" w:hAnsi="Times New Roman" w:cs="Times New Roman"/>
          <w:sz w:val="24"/>
          <w:szCs w:val="24"/>
        </w:rPr>
        <w:t xml:space="preserve"> кг., цвет: </w:t>
      </w:r>
      <w:r w:rsidR="00E13021" w:rsidRPr="00DC74D8">
        <w:rPr>
          <w:rFonts w:ascii="Times New Roman" w:eastAsia="Calibri" w:hAnsi="Times New Roman" w:cs="Times New Roman"/>
          <w:sz w:val="24"/>
          <w:szCs w:val="24"/>
        </w:rPr>
        <w:t>серебристый</w:t>
      </w:r>
      <w:r w:rsidRPr="00DC74D8">
        <w:rPr>
          <w:rFonts w:ascii="Times New Roman" w:eastAsia="Calibri" w:hAnsi="Times New Roman" w:cs="Times New Roman"/>
          <w:sz w:val="24"/>
          <w:szCs w:val="24"/>
        </w:rPr>
        <w:t>, г/</w:t>
      </w:r>
      <w:proofErr w:type="spellStart"/>
      <w:r w:rsidRPr="00DC74D8">
        <w:rPr>
          <w:rFonts w:ascii="Times New Roman" w:eastAsia="Calibri" w:hAnsi="Times New Roman" w:cs="Times New Roman"/>
          <w:sz w:val="24"/>
          <w:szCs w:val="24"/>
        </w:rPr>
        <w:t>н</w:t>
      </w:r>
      <w:proofErr w:type="spellEnd"/>
      <w:r w:rsidRPr="00DC74D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A03936" w:rsidRPr="00DC74D8">
        <w:rPr>
          <w:rFonts w:ascii="Times New Roman" w:eastAsia="Calibri" w:hAnsi="Times New Roman" w:cs="Times New Roman"/>
          <w:sz w:val="24"/>
          <w:szCs w:val="24"/>
        </w:rPr>
        <w:t>М193ТК69</w:t>
      </w:r>
      <w:r w:rsidRPr="00DC74D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133BC" w:rsidRPr="00DC74D8" w:rsidRDefault="00C133BC" w:rsidP="00C133BC">
      <w:pPr>
        <w:pStyle w:val="a4"/>
        <w:numPr>
          <w:ilvl w:val="1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 xml:space="preserve">Имущество продается на основании ФЗ «О несостоятельности (банкротстве)» </w:t>
      </w:r>
      <w:r w:rsidRPr="00DC74D8">
        <w:rPr>
          <w:rFonts w:ascii="Times New Roman" w:hAnsi="Times New Roman" w:cs="Times New Roman"/>
          <w:sz w:val="24"/>
          <w:szCs w:val="24"/>
        </w:rPr>
        <w:br/>
        <w:t>№ 127-ФЗ от 26 октября 2002 года и по результатам продажи имущества должника путём проведения открытых торгов в форме аукциона с открытой формой предоставления предложений о цене имущества на электронной площадке по адресу в сети «Интернет»: https://sistematorg.com/.</w:t>
      </w:r>
    </w:p>
    <w:p w:rsidR="00C133BC" w:rsidRPr="00DC74D8" w:rsidRDefault="00C133BC" w:rsidP="00C133BC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 xml:space="preserve">На момент заключения Договора имущество в споре не состоит </w:t>
      </w:r>
      <w:r w:rsidR="007D6BC8" w:rsidRPr="00DC74D8">
        <w:rPr>
          <w:rFonts w:ascii="Times New Roman" w:hAnsi="Times New Roman" w:cs="Times New Roman"/>
          <w:sz w:val="24"/>
          <w:szCs w:val="24"/>
        </w:rPr>
        <w:br/>
      </w:r>
      <w:r w:rsidRPr="00DC74D8">
        <w:rPr>
          <w:rFonts w:ascii="Times New Roman" w:hAnsi="Times New Roman" w:cs="Times New Roman"/>
          <w:sz w:val="24"/>
          <w:szCs w:val="24"/>
        </w:rPr>
        <w:t xml:space="preserve">и не обременено другими правами третьих лиц. </w:t>
      </w:r>
    </w:p>
    <w:p w:rsidR="00C133BC" w:rsidRPr="00DC74D8" w:rsidRDefault="00C133BC" w:rsidP="00C133BC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133BC" w:rsidRPr="00DC74D8" w:rsidRDefault="00C133BC" w:rsidP="00C133BC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709" w:firstLine="0"/>
        <w:rPr>
          <w:rFonts w:ascii="Times New Roman" w:hAnsi="Times New Roman" w:cs="Times New Roman"/>
          <w:b/>
          <w:sz w:val="24"/>
          <w:szCs w:val="24"/>
        </w:rPr>
      </w:pPr>
      <w:r w:rsidRPr="00DC74D8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C133BC" w:rsidRPr="00DC74D8" w:rsidRDefault="00C133BC" w:rsidP="00C133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>2.1. Продавец обязан:</w:t>
      </w:r>
    </w:p>
    <w:p w:rsidR="00C133BC" w:rsidRPr="00DC74D8" w:rsidRDefault="00C133BC" w:rsidP="00C133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:rsidR="00C133BC" w:rsidRPr="00DC74D8" w:rsidRDefault="00C133BC" w:rsidP="00C133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:rsidR="00C133BC" w:rsidRPr="00DC74D8" w:rsidRDefault="00C133BC" w:rsidP="00C133B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>2.2. Покупатель обязан:</w:t>
      </w:r>
    </w:p>
    <w:p w:rsidR="00C133BC" w:rsidRPr="00DC74D8" w:rsidRDefault="00C133BC" w:rsidP="00C133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 xml:space="preserve">2.2.1. </w:t>
      </w:r>
      <w:proofErr w:type="gramStart"/>
      <w:r w:rsidRPr="00DC74D8">
        <w:rPr>
          <w:rFonts w:ascii="Times New Roman" w:hAnsi="Times New Roman" w:cs="Times New Roman"/>
          <w:sz w:val="24"/>
          <w:szCs w:val="24"/>
        </w:rPr>
        <w:t>Оплатить цену, указанную</w:t>
      </w:r>
      <w:proofErr w:type="gramEnd"/>
      <w:r w:rsidRPr="00DC74D8">
        <w:rPr>
          <w:rFonts w:ascii="Times New Roman" w:hAnsi="Times New Roman" w:cs="Times New Roman"/>
          <w:sz w:val="24"/>
          <w:szCs w:val="24"/>
        </w:rPr>
        <w:t xml:space="preserve"> в п. 3.1. настоящего договора, в порядке, предусмотренном настоящим договором.</w:t>
      </w:r>
    </w:p>
    <w:p w:rsidR="00C133BC" w:rsidRPr="00DC74D8" w:rsidRDefault="00C133BC" w:rsidP="00C133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 xml:space="preserve">2.2.2. Перед подписанием передаточного акта осмотреть Имущество и проверить </w:t>
      </w:r>
      <w:r w:rsidRPr="00DC74D8">
        <w:rPr>
          <w:rFonts w:ascii="Times New Roman" w:hAnsi="Times New Roman" w:cs="Times New Roman"/>
          <w:sz w:val="24"/>
          <w:szCs w:val="24"/>
        </w:rPr>
        <w:br/>
        <w:t xml:space="preserve">его состояние. </w:t>
      </w:r>
    </w:p>
    <w:p w:rsidR="00C133BC" w:rsidRPr="00DC74D8" w:rsidRDefault="00C133BC" w:rsidP="00C133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 xml:space="preserve">2.3. </w:t>
      </w:r>
      <w:bookmarkStart w:id="3" w:name="_Hlk39999692"/>
      <w:r w:rsidRPr="00DC74D8">
        <w:rPr>
          <w:rFonts w:ascii="Times New Roman" w:hAnsi="Times New Roman" w:cs="Times New Roman"/>
          <w:sz w:val="24"/>
          <w:szCs w:val="24"/>
        </w:rPr>
        <w:t xml:space="preserve">Покупатель уведомлен о том, что имущество продается в рамках </w:t>
      </w:r>
      <w:proofErr w:type="gramStart"/>
      <w:r w:rsidRPr="00DC74D8">
        <w:rPr>
          <w:rFonts w:ascii="Times New Roman" w:hAnsi="Times New Roman" w:cs="Times New Roman"/>
          <w:sz w:val="24"/>
          <w:szCs w:val="24"/>
        </w:rPr>
        <w:t>проведения процедуры реализации имущества гражданина</w:t>
      </w:r>
      <w:proofErr w:type="gramEnd"/>
      <w:r w:rsidRPr="00DC74D8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Pr="00DC74D8">
        <w:rPr>
          <w:rFonts w:ascii="Times New Roman" w:hAnsi="Times New Roman" w:cs="Times New Roman"/>
          <w:sz w:val="24"/>
          <w:szCs w:val="24"/>
        </w:rPr>
        <w:t xml:space="preserve">и после оплаты и приема возврату </w:t>
      </w:r>
      <w:r w:rsidR="007D6BC8" w:rsidRPr="00DC74D8">
        <w:rPr>
          <w:rFonts w:ascii="Times New Roman" w:hAnsi="Times New Roman" w:cs="Times New Roman"/>
          <w:sz w:val="24"/>
          <w:szCs w:val="24"/>
        </w:rPr>
        <w:br/>
      </w:r>
      <w:r w:rsidRPr="00DC74D8">
        <w:rPr>
          <w:rFonts w:ascii="Times New Roman" w:hAnsi="Times New Roman" w:cs="Times New Roman"/>
          <w:sz w:val="24"/>
          <w:szCs w:val="24"/>
        </w:rPr>
        <w:t>не подлежит.</w:t>
      </w:r>
    </w:p>
    <w:p w:rsidR="00C133BC" w:rsidRPr="00DC74D8" w:rsidRDefault="00C133BC" w:rsidP="00C133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133BC" w:rsidRPr="00DC74D8" w:rsidRDefault="00C133BC" w:rsidP="00C133BC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DC74D8">
        <w:rPr>
          <w:rFonts w:ascii="Times New Roman" w:hAnsi="Times New Roman" w:cs="Times New Roman"/>
          <w:b/>
          <w:sz w:val="24"/>
          <w:szCs w:val="24"/>
        </w:rPr>
        <w:t>3. Стоимость Имущества и порядок его оплаты</w:t>
      </w:r>
    </w:p>
    <w:p w:rsidR="00C133BC" w:rsidRPr="00DC74D8" w:rsidRDefault="00C133BC" w:rsidP="00C133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>3.1. Общая стоимость Имущества составляет</w:t>
      </w:r>
      <w:proofErr w:type="gramStart"/>
      <w:r w:rsidRPr="00DC74D8">
        <w:rPr>
          <w:rFonts w:ascii="Times New Roman" w:hAnsi="Times New Roman" w:cs="Times New Roman"/>
          <w:sz w:val="24"/>
          <w:szCs w:val="24"/>
        </w:rPr>
        <w:t xml:space="preserve"> </w:t>
      </w:r>
      <w:r w:rsidR="007D6BC8" w:rsidRPr="00DC74D8">
        <w:rPr>
          <w:rFonts w:ascii="Times New Roman" w:hAnsi="Times New Roman" w:cs="Times New Roman"/>
          <w:sz w:val="24"/>
          <w:szCs w:val="24"/>
        </w:rPr>
        <w:t>_____</w:t>
      </w:r>
      <w:r w:rsidRPr="00DC74D8">
        <w:rPr>
          <w:rFonts w:ascii="Times New Roman" w:hAnsi="Times New Roman" w:cs="Times New Roman"/>
          <w:sz w:val="24"/>
          <w:szCs w:val="24"/>
        </w:rPr>
        <w:t xml:space="preserve">___(______________________) </w:t>
      </w:r>
      <w:proofErr w:type="gramEnd"/>
      <w:r w:rsidRPr="00DC74D8">
        <w:rPr>
          <w:rFonts w:ascii="Times New Roman" w:hAnsi="Times New Roman" w:cs="Times New Roman"/>
          <w:sz w:val="24"/>
          <w:szCs w:val="24"/>
        </w:rPr>
        <w:t>руб. __ коп. Задаток в размере _________ оплачен в полном объеме.</w:t>
      </w:r>
      <w:r w:rsidRPr="00DC74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74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>3.2. За вычетом суммы задатка Покупатель должен уплатить</w:t>
      </w:r>
      <w:proofErr w:type="gramStart"/>
      <w:r w:rsidRPr="00DC74D8">
        <w:rPr>
          <w:rFonts w:ascii="Times New Roman" w:hAnsi="Times New Roman" w:cs="Times New Roman"/>
          <w:sz w:val="24"/>
          <w:szCs w:val="24"/>
        </w:rPr>
        <w:t xml:space="preserve"> ___________(______________________) </w:t>
      </w:r>
      <w:proofErr w:type="gramEnd"/>
      <w:r w:rsidRPr="00DC74D8">
        <w:rPr>
          <w:rFonts w:ascii="Times New Roman" w:hAnsi="Times New Roman" w:cs="Times New Roman"/>
          <w:sz w:val="24"/>
          <w:szCs w:val="24"/>
        </w:rPr>
        <w:t xml:space="preserve">руб. ___ коп., в течение 30 дней со дня подписания </w:t>
      </w:r>
      <w:r w:rsidRPr="00DC74D8">
        <w:rPr>
          <w:rFonts w:ascii="Times New Roman" w:hAnsi="Times New Roman" w:cs="Times New Roman"/>
          <w:sz w:val="24"/>
          <w:szCs w:val="24"/>
        </w:rPr>
        <w:lastRenderedPageBreak/>
        <w:t xml:space="preserve">настоящего договора. Оплата производится на специальный счет Продавца, указанный </w:t>
      </w:r>
      <w:r w:rsidR="007D6BC8" w:rsidRPr="00DC74D8">
        <w:rPr>
          <w:rFonts w:ascii="Times New Roman" w:hAnsi="Times New Roman" w:cs="Times New Roman"/>
          <w:sz w:val="24"/>
          <w:szCs w:val="24"/>
        </w:rPr>
        <w:br/>
      </w:r>
      <w:r w:rsidRPr="00DC74D8">
        <w:rPr>
          <w:rFonts w:ascii="Times New Roman" w:hAnsi="Times New Roman" w:cs="Times New Roman"/>
          <w:sz w:val="24"/>
          <w:szCs w:val="24"/>
        </w:rPr>
        <w:t xml:space="preserve">в разделе 9 настоящего договора. 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4D8">
        <w:rPr>
          <w:rFonts w:ascii="Times New Roman" w:hAnsi="Times New Roman" w:cs="Times New Roman"/>
          <w:b/>
          <w:sz w:val="24"/>
          <w:szCs w:val="24"/>
        </w:rPr>
        <w:t>4. Передача Имущества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 xml:space="preserve">4.1. Передача Имущества Продавцом и принятие его Покупателем осуществляется </w:t>
      </w:r>
      <w:r w:rsidR="007D6BC8" w:rsidRPr="00DC74D8">
        <w:rPr>
          <w:rFonts w:ascii="Times New Roman" w:hAnsi="Times New Roman" w:cs="Times New Roman"/>
          <w:sz w:val="24"/>
          <w:szCs w:val="24"/>
        </w:rPr>
        <w:br/>
      </w:r>
      <w:r w:rsidRPr="00DC74D8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Pr="00DC74D8">
        <w:rPr>
          <w:rFonts w:ascii="Times New Roman" w:hAnsi="Times New Roman" w:cs="Times New Roman"/>
          <w:sz w:val="24"/>
          <w:szCs w:val="24"/>
        </w:rPr>
        <w:t>Подписываемому</w:t>
      </w:r>
      <w:proofErr w:type="gramEnd"/>
      <w:r w:rsidRPr="00DC74D8">
        <w:rPr>
          <w:rFonts w:ascii="Times New Roman" w:hAnsi="Times New Roman" w:cs="Times New Roman"/>
          <w:sz w:val="24"/>
          <w:szCs w:val="24"/>
        </w:rPr>
        <w:t xml:space="preserve"> сторонами актом приема-передачи имущества. Составление </w:t>
      </w:r>
      <w:r w:rsidR="007D6BC8" w:rsidRPr="00DC74D8">
        <w:rPr>
          <w:rFonts w:ascii="Times New Roman" w:hAnsi="Times New Roman" w:cs="Times New Roman"/>
          <w:sz w:val="24"/>
          <w:szCs w:val="24"/>
        </w:rPr>
        <w:br/>
      </w:r>
      <w:r w:rsidRPr="00DC74D8">
        <w:rPr>
          <w:rFonts w:ascii="Times New Roman" w:hAnsi="Times New Roman" w:cs="Times New Roman"/>
          <w:sz w:val="24"/>
          <w:szCs w:val="24"/>
        </w:rPr>
        <w:t>и представление на подписание передаточного акта является обязанностью Продавца.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 xml:space="preserve">4.2. Передача Имущества должна быть осуществлена в течение 7 (семи) рабочих дней со дня его полной оплаты, </w:t>
      </w:r>
      <w:proofErr w:type="gramStart"/>
      <w:r w:rsidRPr="00DC74D8">
        <w:rPr>
          <w:rFonts w:ascii="Times New Roman" w:hAnsi="Times New Roman" w:cs="Times New Roman"/>
          <w:sz w:val="24"/>
          <w:szCs w:val="24"/>
        </w:rPr>
        <w:t>согласно раздела</w:t>
      </w:r>
      <w:proofErr w:type="gramEnd"/>
      <w:r w:rsidRPr="00DC74D8">
        <w:rPr>
          <w:rFonts w:ascii="Times New Roman" w:hAnsi="Times New Roman" w:cs="Times New Roman"/>
          <w:sz w:val="24"/>
          <w:szCs w:val="24"/>
        </w:rPr>
        <w:t xml:space="preserve"> 3 настоящего договора. 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 xml:space="preserve">4.4. Принятое Покупателем Имущество обмену и возврату не подлежит. 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4D8">
        <w:rPr>
          <w:rFonts w:ascii="Times New Roman" w:hAnsi="Times New Roman" w:cs="Times New Roman"/>
          <w:b/>
          <w:sz w:val="24"/>
          <w:szCs w:val="24"/>
        </w:rPr>
        <w:t>5. Переход права собственности на Имущество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>5.1. Переход права собственности от Продавца к Покупателю происходит со дня подписания Акта приема-передачи имущества обеими Сторонами.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 xml:space="preserve">5.2. С момента передачи движимого имущества, указанного в п. 1.1. настоящего договора, Покупателю, Покупатель осуществляет за свой счёт эксплуатацию и ремонт этого имущества с соблюдением существующих единых правил и норм. Риск случайной гибели </w:t>
      </w:r>
      <w:r w:rsidR="007D6BC8" w:rsidRPr="00DC74D8">
        <w:rPr>
          <w:rFonts w:ascii="Times New Roman" w:hAnsi="Times New Roman" w:cs="Times New Roman"/>
          <w:sz w:val="24"/>
          <w:szCs w:val="24"/>
        </w:rPr>
        <w:br/>
      </w:r>
      <w:r w:rsidRPr="00DC74D8">
        <w:rPr>
          <w:rFonts w:ascii="Times New Roman" w:hAnsi="Times New Roman" w:cs="Times New Roman"/>
          <w:sz w:val="24"/>
          <w:szCs w:val="24"/>
        </w:rPr>
        <w:t>и (или) случайного повреждения Имущества переходит на Покупателя с момента подписания Акта приема-передачи.</w:t>
      </w:r>
    </w:p>
    <w:p w:rsidR="00C133BC" w:rsidRPr="00DC74D8" w:rsidRDefault="00C133BC" w:rsidP="00C133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ab/>
        <w:t>5.3. Все расходы по переходу права собственности несет Покупатель.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4D8">
        <w:rPr>
          <w:rFonts w:ascii="Times New Roman" w:hAnsi="Times New Roman" w:cs="Times New Roman"/>
          <w:b/>
          <w:sz w:val="24"/>
          <w:szCs w:val="24"/>
        </w:rPr>
        <w:t>6. Ответственность сторон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>6.1.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</w:t>
      </w:r>
      <w:r w:rsidR="007D6BC8" w:rsidRPr="00DC74D8">
        <w:rPr>
          <w:rFonts w:ascii="Times New Roman" w:hAnsi="Times New Roman" w:cs="Times New Roman"/>
          <w:sz w:val="24"/>
          <w:szCs w:val="24"/>
        </w:rPr>
        <w:t xml:space="preserve"> </w:t>
      </w:r>
      <w:r w:rsidR="007D6BC8" w:rsidRPr="00DC74D8">
        <w:rPr>
          <w:rFonts w:ascii="Times New Roman" w:hAnsi="Times New Roman" w:cs="Times New Roman"/>
          <w:sz w:val="24"/>
          <w:szCs w:val="24"/>
        </w:rPr>
        <w:br/>
      </w:r>
      <w:r w:rsidRPr="00DC74D8"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 и настоящим Договором.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4D8">
        <w:rPr>
          <w:rFonts w:ascii="Times New Roman" w:hAnsi="Times New Roman" w:cs="Times New Roman"/>
          <w:b/>
          <w:sz w:val="24"/>
          <w:szCs w:val="24"/>
        </w:rPr>
        <w:t>7. Прочие условия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 xml:space="preserve">7.1. Настоящий Договор вступает в силу с момента его подписания обеими из сторон и прекращает свое действие </w:t>
      </w:r>
      <w:proofErr w:type="gramStart"/>
      <w:r w:rsidRPr="00DC74D8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DC74D8">
        <w:rPr>
          <w:rFonts w:ascii="Times New Roman" w:hAnsi="Times New Roman" w:cs="Times New Roman"/>
          <w:sz w:val="24"/>
          <w:szCs w:val="24"/>
        </w:rPr>
        <w:t>: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 xml:space="preserve">- надлежащем </w:t>
      </w:r>
      <w:proofErr w:type="gramStart"/>
      <w:r w:rsidRPr="00DC74D8">
        <w:rPr>
          <w:rFonts w:ascii="Times New Roman" w:hAnsi="Times New Roman" w:cs="Times New Roman"/>
          <w:sz w:val="24"/>
          <w:szCs w:val="24"/>
        </w:rPr>
        <w:t>исполнении</w:t>
      </w:r>
      <w:proofErr w:type="gramEnd"/>
      <w:r w:rsidRPr="00DC74D8">
        <w:rPr>
          <w:rFonts w:ascii="Times New Roman" w:hAnsi="Times New Roman" w:cs="Times New Roman"/>
          <w:sz w:val="24"/>
          <w:szCs w:val="24"/>
        </w:rPr>
        <w:t xml:space="preserve"> Сторонами своих обязательств;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DC74D8">
        <w:rPr>
          <w:rFonts w:ascii="Times New Roman" w:hAnsi="Times New Roman" w:cs="Times New Roman"/>
          <w:sz w:val="24"/>
          <w:szCs w:val="24"/>
        </w:rPr>
        <w:t>расторжении</w:t>
      </w:r>
      <w:proofErr w:type="gramEnd"/>
      <w:r w:rsidRPr="00DC74D8">
        <w:rPr>
          <w:rFonts w:ascii="Times New Roman" w:hAnsi="Times New Roman" w:cs="Times New Roman"/>
          <w:sz w:val="24"/>
          <w:szCs w:val="24"/>
        </w:rPr>
        <w:t xml:space="preserve"> в предусмотренных законодательством Российской Федерации </w:t>
      </w:r>
      <w:r w:rsidR="007D6BC8" w:rsidRPr="00DC74D8">
        <w:rPr>
          <w:rFonts w:ascii="Times New Roman" w:hAnsi="Times New Roman" w:cs="Times New Roman"/>
          <w:sz w:val="24"/>
          <w:szCs w:val="24"/>
        </w:rPr>
        <w:br/>
      </w:r>
      <w:r w:rsidRPr="00DC74D8">
        <w:rPr>
          <w:rFonts w:ascii="Times New Roman" w:hAnsi="Times New Roman" w:cs="Times New Roman"/>
          <w:sz w:val="24"/>
          <w:szCs w:val="24"/>
        </w:rPr>
        <w:t>и настоящим Договором случаях;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>- в иных случаях, предусмотренных законодательством Российской Федерации.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 xml:space="preserve">7.2. Любые изменения и дополнения к настоящему Договору действительны только </w:t>
      </w:r>
      <w:r w:rsidR="007D6BC8" w:rsidRPr="00DC74D8">
        <w:rPr>
          <w:rFonts w:ascii="Times New Roman" w:hAnsi="Times New Roman" w:cs="Times New Roman"/>
          <w:sz w:val="24"/>
          <w:szCs w:val="24"/>
        </w:rPr>
        <w:br/>
      </w:r>
      <w:r w:rsidRPr="00DC74D8">
        <w:rPr>
          <w:rFonts w:ascii="Times New Roman" w:hAnsi="Times New Roman" w:cs="Times New Roman"/>
          <w:sz w:val="24"/>
          <w:szCs w:val="24"/>
        </w:rPr>
        <w:t xml:space="preserve">в том случае, если они совершены в письменной форме и подписаны Сторонами </w:t>
      </w:r>
      <w:r w:rsidR="007D6BC8" w:rsidRPr="00DC74D8">
        <w:rPr>
          <w:rFonts w:ascii="Times New Roman" w:hAnsi="Times New Roman" w:cs="Times New Roman"/>
          <w:sz w:val="24"/>
          <w:szCs w:val="24"/>
        </w:rPr>
        <w:br/>
      </w:r>
      <w:r w:rsidRPr="00DC74D8">
        <w:rPr>
          <w:rFonts w:ascii="Times New Roman" w:hAnsi="Times New Roman" w:cs="Times New Roman"/>
          <w:sz w:val="24"/>
          <w:szCs w:val="24"/>
        </w:rPr>
        <w:t>или надлежаще уполномоченными на то представителями Сторон.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 xml:space="preserve">7.3. Все уведомления и сообщения должны направляться в письменной форме. </w:t>
      </w:r>
      <w:proofErr w:type="gramStart"/>
      <w:r w:rsidRPr="00DC74D8">
        <w:rPr>
          <w:rFonts w:ascii="Times New Roman" w:hAnsi="Times New Roman" w:cs="Times New Roman"/>
          <w:sz w:val="24"/>
          <w:szCs w:val="24"/>
        </w:rPr>
        <w:t xml:space="preserve">Любое уведомление либо извещение, передаваемые в связи с настоящим договором, должны быть доставлены лично или отправлены заказным письмом по адресу другой стороны, указанному в настоящем договоре (или по другому такому адресу, о котором другая сторона была извещена) и считается полученным в случае личной доставки – в момент доставки, а в случае отправления по почте – </w:t>
      </w:r>
      <w:r w:rsidRPr="00DC74D8">
        <w:rPr>
          <w:rFonts w:ascii="Times New Roman" w:hAnsi="Times New Roman" w:cs="Times New Roman"/>
          <w:sz w:val="24"/>
          <w:szCs w:val="24"/>
          <w:shd w:val="clear" w:color="auto" w:fill="FFFFFF"/>
        </w:rPr>
        <w:t>в момент его поступления в </w:t>
      </w:r>
      <w:r w:rsidRPr="00DC74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отделение</w:t>
      </w:r>
      <w:r w:rsidRPr="00DC74D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C74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почтовой</w:t>
      </w:r>
      <w:proofErr w:type="gramEnd"/>
      <w:r w:rsidRPr="00DC74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связи</w:t>
      </w:r>
      <w:r w:rsidRPr="00DC74D8">
        <w:rPr>
          <w:rFonts w:ascii="Times New Roman" w:hAnsi="Times New Roman" w:cs="Times New Roman"/>
          <w:sz w:val="24"/>
          <w:szCs w:val="24"/>
          <w:shd w:val="clear" w:color="auto" w:fill="FFFFFF"/>
        </w:rPr>
        <w:t> получателя</w:t>
      </w:r>
      <w:r w:rsidRPr="00DC74D8">
        <w:rPr>
          <w:rFonts w:ascii="Times New Roman" w:hAnsi="Times New Roman" w:cs="Times New Roman"/>
          <w:sz w:val="24"/>
          <w:szCs w:val="24"/>
        </w:rPr>
        <w:t>.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>7.4. 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 xml:space="preserve">7.5. Все споры и разногласия, возникающие между Сторонами по вопросам, </w:t>
      </w:r>
      <w:r w:rsidR="007D6BC8" w:rsidRPr="00DC74D8">
        <w:rPr>
          <w:rFonts w:ascii="Times New Roman" w:hAnsi="Times New Roman" w:cs="Times New Roman"/>
          <w:sz w:val="24"/>
          <w:szCs w:val="24"/>
        </w:rPr>
        <w:br/>
      </w:r>
      <w:r w:rsidRPr="00DC74D8">
        <w:rPr>
          <w:rFonts w:ascii="Times New Roman" w:hAnsi="Times New Roman" w:cs="Times New Roman"/>
          <w:sz w:val="24"/>
          <w:szCs w:val="24"/>
        </w:rPr>
        <w:t>не нашедшим своего разрешения в тексте данного Договора, будут разрешаться путем переговоров.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t xml:space="preserve">При не урегулировании в процессе переговоров спорных вопросов споры разрешаются в Арбитражном суде по месту нахождения должника. 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4D8">
        <w:rPr>
          <w:rFonts w:ascii="Times New Roman" w:hAnsi="Times New Roman" w:cs="Times New Roman"/>
          <w:b/>
          <w:sz w:val="24"/>
          <w:szCs w:val="24"/>
        </w:rPr>
        <w:t>8. Заключительные положения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74D8">
        <w:rPr>
          <w:rFonts w:ascii="Times New Roman" w:hAnsi="Times New Roman" w:cs="Times New Roman"/>
          <w:sz w:val="24"/>
          <w:szCs w:val="24"/>
        </w:rPr>
        <w:lastRenderedPageBreak/>
        <w:t>8.1.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4D8">
        <w:rPr>
          <w:rFonts w:ascii="Times New Roman" w:hAnsi="Times New Roman" w:cs="Times New Roman"/>
          <w:b/>
          <w:sz w:val="24"/>
          <w:szCs w:val="24"/>
        </w:rPr>
        <w:t>9. Реквизиты Сторон</w:t>
      </w:r>
    </w:p>
    <w:p w:rsidR="00C133BC" w:rsidRPr="00DC74D8" w:rsidRDefault="00C133BC" w:rsidP="00C133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0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070"/>
        <w:gridCol w:w="5211"/>
      </w:tblGrid>
      <w:tr w:rsidR="00C133BC" w:rsidRPr="00DC74D8" w:rsidTr="007D6BC8">
        <w:tc>
          <w:tcPr>
            <w:tcW w:w="5070" w:type="dxa"/>
          </w:tcPr>
          <w:p w:rsidR="00C133BC" w:rsidRPr="00DC74D8" w:rsidRDefault="00C133BC" w:rsidP="00096C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" w:name="_Hlk39999725"/>
            <w:r w:rsidRPr="00DC74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Продавец </w:t>
            </w:r>
          </w:p>
        </w:tc>
        <w:tc>
          <w:tcPr>
            <w:tcW w:w="5211" w:type="dxa"/>
          </w:tcPr>
          <w:p w:rsidR="00C133BC" w:rsidRPr="00DC74D8" w:rsidRDefault="00C133BC" w:rsidP="00096C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4D8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C133BC" w:rsidRPr="00DC74D8" w:rsidTr="007D6BC8">
        <w:trPr>
          <w:trHeight w:val="6521"/>
        </w:trPr>
        <w:tc>
          <w:tcPr>
            <w:tcW w:w="5070" w:type="dxa"/>
          </w:tcPr>
          <w:p w:rsidR="00E13021" w:rsidRPr="00DC74D8" w:rsidRDefault="00E13021" w:rsidP="00096C41">
            <w:pPr>
              <w:pStyle w:val="a3"/>
              <w:rPr>
                <w:rFonts w:eastAsia="Calibri"/>
              </w:rPr>
            </w:pPr>
            <w:r w:rsidRPr="00DC74D8">
              <w:rPr>
                <w:rFonts w:eastAsia="Calibri"/>
                <w:b/>
              </w:rPr>
              <w:t>Гареева Екатерина Сергеевна</w:t>
            </w:r>
            <w:r w:rsidRPr="00DC74D8">
              <w:rPr>
                <w:rFonts w:eastAsia="Calibri"/>
              </w:rPr>
              <w:t xml:space="preserve"> </w:t>
            </w:r>
          </w:p>
          <w:p w:rsidR="007D6BC8" w:rsidRPr="00DC74D8" w:rsidRDefault="00E13021" w:rsidP="00096C41">
            <w:pPr>
              <w:pStyle w:val="a3"/>
              <w:rPr>
                <w:rStyle w:val="paragraph"/>
                <w:b/>
              </w:rPr>
            </w:pPr>
            <w:r w:rsidRPr="00DC74D8">
              <w:rPr>
                <w:rFonts w:eastAsia="Calibri"/>
              </w:rPr>
              <w:t xml:space="preserve">23.06.1993 г.р., место рождения: г. Бологое </w:t>
            </w:r>
            <w:proofErr w:type="gramStart"/>
            <w:r w:rsidRPr="00DC74D8">
              <w:rPr>
                <w:rFonts w:eastAsia="Calibri"/>
              </w:rPr>
              <w:t>Тверская</w:t>
            </w:r>
            <w:proofErr w:type="gramEnd"/>
            <w:r w:rsidRPr="00DC74D8">
              <w:rPr>
                <w:rFonts w:eastAsia="Calibri"/>
              </w:rPr>
              <w:t xml:space="preserve"> обл., СНИЛС 161-150-045 07, ИНН 690708019933, адрес регистрации: </w:t>
            </w:r>
            <w:proofErr w:type="gramStart"/>
            <w:r w:rsidRPr="00DC74D8">
              <w:rPr>
                <w:rFonts w:eastAsia="Calibri"/>
              </w:rPr>
              <w:t xml:space="preserve">Ленинградская обл., Всеволожский р-н, г. </w:t>
            </w:r>
            <w:proofErr w:type="spellStart"/>
            <w:r w:rsidRPr="00DC74D8">
              <w:rPr>
                <w:rFonts w:eastAsia="Calibri"/>
              </w:rPr>
              <w:t>Мурино</w:t>
            </w:r>
            <w:proofErr w:type="spellEnd"/>
            <w:r w:rsidRPr="00DC74D8">
              <w:rPr>
                <w:rFonts w:eastAsia="Calibri"/>
              </w:rPr>
              <w:t>, ул. Шувалова, д.25, к.1, кв.26</w:t>
            </w:r>
            <w:r w:rsidR="007D6BC8" w:rsidRPr="00DC74D8">
              <w:t xml:space="preserve">, специальный банковский счет № </w:t>
            </w:r>
            <w:r w:rsidRPr="00DC74D8">
              <w:t>40817810550221856388</w:t>
            </w:r>
            <w:r w:rsidR="007D6BC8" w:rsidRPr="00DC74D8">
              <w:t xml:space="preserve"> в ФИЛИАЛ «ЦЕНТРАЛЬНЫЙ» ПАО «СОВКОМБАНК» (БЕРДСК), к/с 30101810150040000763, </w:t>
            </w:r>
            <w:r w:rsidR="007D6BC8" w:rsidRPr="00DC74D8">
              <w:br/>
              <w:t xml:space="preserve">БИК 045004763, ИНН БАНКА 4401116480, КПП БАНКА 544543001, в лице финансового управляющего </w:t>
            </w:r>
            <w:r w:rsidR="007D6BC8" w:rsidRPr="00DC74D8">
              <w:rPr>
                <w:b/>
              </w:rPr>
              <w:t xml:space="preserve">Мельничук Анастасии Александровны </w:t>
            </w:r>
            <w:r w:rsidR="007D6BC8" w:rsidRPr="00DC74D8">
              <w:t xml:space="preserve">(ИНН 690210150599, СНИЛС 133-195-825 57, почтовый адрес: 170042, г. Тверь, </w:t>
            </w:r>
            <w:proofErr w:type="spellStart"/>
            <w:r w:rsidR="007D6BC8" w:rsidRPr="00DC74D8">
              <w:t>наб</w:t>
            </w:r>
            <w:proofErr w:type="spellEnd"/>
            <w:r w:rsidR="007D6BC8" w:rsidRPr="00DC74D8">
              <w:t>.</w:t>
            </w:r>
            <w:proofErr w:type="gramEnd"/>
            <w:r w:rsidR="007D6BC8" w:rsidRPr="00DC74D8">
              <w:t xml:space="preserve"> </w:t>
            </w:r>
            <w:proofErr w:type="spellStart"/>
            <w:proofErr w:type="gramStart"/>
            <w:r w:rsidR="007D6BC8" w:rsidRPr="00DC74D8">
              <w:t>Аф</w:t>
            </w:r>
            <w:proofErr w:type="spellEnd"/>
            <w:r w:rsidR="007D6BC8" w:rsidRPr="00DC74D8">
              <w:t xml:space="preserve">. Никитина, д. 144, корп. 2, кв. 27), действующей на основании Решения Арбитражного суда </w:t>
            </w:r>
            <w:r w:rsidR="00DC74D8" w:rsidRPr="00DC74D8">
              <w:rPr>
                <w:rFonts w:eastAsia="Calibri"/>
                <w:shd w:val="clear" w:color="auto" w:fill="FFFFFF"/>
              </w:rPr>
              <w:t xml:space="preserve">г. Санкт-Петербурга и Ленинградской области </w:t>
            </w:r>
            <w:r w:rsidR="00DC74D8" w:rsidRPr="00DC74D8">
              <w:rPr>
                <w:rFonts w:eastAsia="Calibri"/>
              </w:rPr>
              <w:t>от 22.01.2026 (резолютивная часть объявлена 21.01.2026) по делу №А56-107568/2025</w:t>
            </w:r>
            <w:proofErr w:type="gramEnd"/>
          </w:p>
          <w:p w:rsidR="007D6BC8" w:rsidRPr="00DC74D8" w:rsidRDefault="007D6BC8" w:rsidP="00096C41">
            <w:pPr>
              <w:pStyle w:val="a3"/>
              <w:rPr>
                <w:rStyle w:val="paragraph"/>
                <w:b/>
              </w:rPr>
            </w:pPr>
          </w:p>
          <w:p w:rsidR="00C133BC" w:rsidRPr="00DC74D8" w:rsidRDefault="00C133BC" w:rsidP="00096C41">
            <w:pPr>
              <w:pStyle w:val="a3"/>
              <w:rPr>
                <w:rStyle w:val="paragraph"/>
              </w:rPr>
            </w:pPr>
            <w:r w:rsidRPr="00DC74D8">
              <w:rPr>
                <w:rStyle w:val="paragraph"/>
              </w:rPr>
              <w:t xml:space="preserve">Финансовый управляющий </w:t>
            </w:r>
          </w:p>
          <w:p w:rsidR="00C133BC" w:rsidRPr="00DC74D8" w:rsidRDefault="00C133BC" w:rsidP="00096C41">
            <w:pPr>
              <w:pStyle w:val="a3"/>
              <w:rPr>
                <w:b/>
              </w:rPr>
            </w:pPr>
          </w:p>
          <w:p w:rsidR="00C133BC" w:rsidRPr="00DC74D8" w:rsidRDefault="00C133BC" w:rsidP="00DC74D8">
            <w:pPr>
              <w:pStyle w:val="a3"/>
              <w:rPr>
                <w:b/>
              </w:rPr>
            </w:pPr>
            <w:r w:rsidRPr="00DC74D8">
              <w:rPr>
                <w:b/>
              </w:rPr>
              <w:t>_______________________</w:t>
            </w:r>
            <w:r w:rsidR="00DC74D8" w:rsidRPr="00DC74D8">
              <w:rPr>
                <w:b/>
              </w:rPr>
              <w:t xml:space="preserve"> </w:t>
            </w:r>
            <w:r w:rsidR="007D6BC8" w:rsidRPr="00DC74D8">
              <w:rPr>
                <w:b/>
              </w:rPr>
              <w:t>А.А. Мельничук</w:t>
            </w:r>
          </w:p>
        </w:tc>
        <w:tc>
          <w:tcPr>
            <w:tcW w:w="5211" w:type="dxa"/>
          </w:tcPr>
          <w:p w:rsidR="00C133BC" w:rsidRPr="00DC74D8" w:rsidRDefault="00C133BC" w:rsidP="00096C41">
            <w:pPr>
              <w:pStyle w:val="a3"/>
            </w:pPr>
          </w:p>
          <w:p w:rsidR="00C133BC" w:rsidRPr="00DC74D8" w:rsidRDefault="00C133BC" w:rsidP="00096C41">
            <w:pPr>
              <w:pStyle w:val="a3"/>
              <w:rPr>
                <w:b/>
              </w:rPr>
            </w:pPr>
          </w:p>
          <w:p w:rsidR="00C133BC" w:rsidRPr="00DC74D8" w:rsidRDefault="00C133BC" w:rsidP="00096C41">
            <w:pPr>
              <w:pStyle w:val="a3"/>
              <w:rPr>
                <w:b/>
              </w:rPr>
            </w:pPr>
          </w:p>
          <w:p w:rsidR="00C133BC" w:rsidRPr="00DC74D8" w:rsidRDefault="00C133BC" w:rsidP="00096C41">
            <w:pPr>
              <w:pStyle w:val="a3"/>
              <w:rPr>
                <w:b/>
              </w:rPr>
            </w:pPr>
          </w:p>
          <w:p w:rsidR="00C133BC" w:rsidRPr="00DC74D8" w:rsidRDefault="00C133BC" w:rsidP="00096C41">
            <w:pPr>
              <w:pStyle w:val="a3"/>
              <w:rPr>
                <w:b/>
              </w:rPr>
            </w:pPr>
          </w:p>
          <w:p w:rsidR="00C133BC" w:rsidRPr="00DC74D8" w:rsidRDefault="00C133BC" w:rsidP="00096C41">
            <w:pPr>
              <w:pStyle w:val="a3"/>
              <w:rPr>
                <w:b/>
              </w:rPr>
            </w:pPr>
          </w:p>
          <w:p w:rsidR="00C133BC" w:rsidRPr="00DC74D8" w:rsidRDefault="00C133BC" w:rsidP="00096C41">
            <w:pPr>
              <w:pStyle w:val="a3"/>
              <w:rPr>
                <w:b/>
              </w:rPr>
            </w:pPr>
          </w:p>
          <w:p w:rsidR="00C133BC" w:rsidRPr="00DC74D8" w:rsidRDefault="00C133BC" w:rsidP="00096C41">
            <w:pPr>
              <w:pStyle w:val="a3"/>
              <w:rPr>
                <w:b/>
              </w:rPr>
            </w:pPr>
          </w:p>
          <w:p w:rsidR="00C133BC" w:rsidRPr="00DC74D8" w:rsidRDefault="00C133BC" w:rsidP="00096C41">
            <w:pPr>
              <w:pStyle w:val="a3"/>
              <w:rPr>
                <w:b/>
              </w:rPr>
            </w:pPr>
          </w:p>
          <w:p w:rsidR="00C133BC" w:rsidRPr="00DC74D8" w:rsidRDefault="00C133BC" w:rsidP="00096C41">
            <w:pPr>
              <w:pStyle w:val="a3"/>
              <w:rPr>
                <w:b/>
              </w:rPr>
            </w:pPr>
          </w:p>
          <w:p w:rsidR="00C133BC" w:rsidRPr="00DC74D8" w:rsidRDefault="00C133BC" w:rsidP="00096C41">
            <w:pPr>
              <w:pStyle w:val="a3"/>
              <w:rPr>
                <w:b/>
              </w:rPr>
            </w:pPr>
          </w:p>
          <w:p w:rsidR="00C133BC" w:rsidRPr="00DC74D8" w:rsidRDefault="00C133BC" w:rsidP="00096C41">
            <w:pPr>
              <w:pStyle w:val="a3"/>
              <w:rPr>
                <w:b/>
              </w:rPr>
            </w:pPr>
          </w:p>
          <w:p w:rsidR="00C133BC" w:rsidRPr="00DC74D8" w:rsidRDefault="00C133BC" w:rsidP="00096C41">
            <w:pPr>
              <w:pStyle w:val="a3"/>
              <w:rPr>
                <w:b/>
              </w:rPr>
            </w:pPr>
          </w:p>
          <w:p w:rsidR="00C133BC" w:rsidRPr="00DC74D8" w:rsidRDefault="00C133BC" w:rsidP="00096C41">
            <w:pPr>
              <w:pStyle w:val="a3"/>
              <w:rPr>
                <w:b/>
              </w:rPr>
            </w:pPr>
          </w:p>
          <w:p w:rsidR="00C133BC" w:rsidRPr="00DC74D8" w:rsidRDefault="00C133BC" w:rsidP="00096C41">
            <w:pPr>
              <w:pStyle w:val="a3"/>
              <w:rPr>
                <w:b/>
              </w:rPr>
            </w:pPr>
          </w:p>
          <w:p w:rsidR="00C133BC" w:rsidRPr="00DC74D8" w:rsidRDefault="00C133BC" w:rsidP="00096C41">
            <w:pPr>
              <w:pStyle w:val="a3"/>
              <w:rPr>
                <w:b/>
              </w:rPr>
            </w:pPr>
          </w:p>
          <w:p w:rsidR="00C133BC" w:rsidRPr="00DC74D8" w:rsidRDefault="00C133BC" w:rsidP="00096C41">
            <w:pPr>
              <w:pStyle w:val="a3"/>
              <w:rPr>
                <w:b/>
              </w:rPr>
            </w:pPr>
          </w:p>
          <w:p w:rsidR="00C133BC" w:rsidRPr="00DC74D8" w:rsidRDefault="00C133BC" w:rsidP="00096C41">
            <w:pPr>
              <w:pStyle w:val="a3"/>
              <w:rPr>
                <w:b/>
              </w:rPr>
            </w:pPr>
          </w:p>
          <w:p w:rsidR="00C133BC" w:rsidRPr="00DC74D8" w:rsidRDefault="00C133BC" w:rsidP="00096C41">
            <w:pPr>
              <w:pStyle w:val="a3"/>
              <w:rPr>
                <w:b/>
              </w:rPr>
            </w:pPr>
          </w:p>
          <w:p w:rsidR="00C133BC" w:rsidRPr="00DC74D8" w:rsidRDefault="00C133BC" w:rsidP="00096C41">
            <w:pPr>
              <w:pStyle w:val="a3"/>
              <w:rPr>
                <w:b/>
              </w:rPr>
            </w:pPr>
          </w:p>
          <w:p w:rsidR="00C133BC" w:rsidRPr="00DC74D8" w:rsidRDefault="00C133BC" w:rsidP="007D6BC8">
            <w:pPr>
              <w:pStyle w:val="a3"/>
              <w:rPr>
                <w:b/>
              </w:rPr>
            </w:pPr>
          </w:p>
        </w:tc>
      </w:tr>
      <w:bookmarkEnd w:id="4"/>
    </w:tbl>
    <w:p w:rsidR="00C133BC" w:rsidRPr="00DC74D8" w:rsidRDefault="00C133BC" w:rsidP="00C133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5A33" w:rsidRPr="00DC74D8" w:rsidRDefault="00405A33">
      <w:pPr>
        <w:rPr>
          <w:rFonts w:ascii="Times New Roman" w:hAnsi="Times New Roman" w:cs="Times New Roman"/>
          <w:sz w:val="24"/>
          <w:szCs w:val="24"/>
        </w:rPr>
      </w:pPr>
    </w:p>
    <w:p w:rsidR="007D6BC8" w:rsidRPr="00DC74D8" w:rsidRDefault="007D6BC8">
      <w:pPr>
        <w:rPr>
          <w:rFonts w:ascii="Times New Roman" w:hAnsi="Times New Roman" w:cs="Times New Roman"/>
          <w:sz w:val="24"/>
          <w:szCs w:val="24"/>
        </w:rPr>
      </w:pPr>
    </w:p>
    <w:sectPr w:rsidR="007D6BC8" w:rsidRPr="00DC74D8" w:rsidSect="007D6BC8">
      <w:footerReference w:type="default" r:id="rId7"/>
      <w:pgSz w:w="11906" w:h="16838"/>
      <w:pgMar w:top="1135" w:right="8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399" w:rsidRDefault="00101399" w:rsidP="007D6BC8">
      <w:pPr>
        <w:spacing w:after="0" w:line="240" w:lineRule="auto"/>
      </w:pPr>
      <w:r>
        <w:separator/>
      </w:r>
    </w:p>
  </w:endnote>
  <w:endnote w:type="continuationSeparator" w:id="0">
    <w:p w:rsidR="00101399" w:rsidRDefault="00101399" w:rsidP="007D6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50018"/>
      <w:docPartObj>
        <w:docPartGallery w:val="Page Numbers (Bottom of Page)"/>
        <w:docPartUnique/>
      </w:docPartObj>
    </w:sdtPr>
    <w:sdtContent>
      <w:p w:rsidR="007D6BC8" w:rsidRDefault="00E4782B">
        <w:pPr>
          <w:pStyle w:val="a9"/>
          <w:jc w:val="right"/>
        </w:pPr>
        <w:fldSimple w:instr=" PAGE   \* MERGEFORMAT ">
          <w:r w:rsidR="00DC74D8">
            <w:rPr>
              <w:noProof/>
            </w:rPr>
            <w:t>3</w:t>
          </w:r>
        </w:fldSimple>
      </w:p>
    </w:sdtContent>
  </w:sdt>
  <w:p w:rsidR="007D6BC8" w:rsidRDefault="007D6BC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399" w:rsidRDefault="00101399" w:rsidP="007D6BC8">
      <w:pPr>
        <w:spacing w:after="0" w:line="240" w:lineRule="auto"/>
      </w:pPr>
      <w:r>
        <w:separator/>
      </w:r>
    </w:p>
  </w:footnote>
  <w:footnote w:type="continuationSeparator" w:id="0">
    <w:p w:rsidR="00101399" w:rsidRDefault="00101399" w:rsidP="007D6B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21A05"/>
    <w:multiLevelType w:val="hybridMultilevel"/>
    <w:tmpl w:val="329049A8"/>
    <w:lvl w:ilvl="0" w:tplc="89226E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ACA3694"/>
    <w:multiLevelType w:val="multilevel"/>
    <w:tmpl w:val="0C128D6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33BC"/>
    <w:rsid w:val="0000529D"/>
    <w:rsid w:val="000229A3"/>
    <w:rsid w:val="000507B8"/>
    <w:rsid w:val="00056C8B"/>
    <w:rsid w:val="000A5B52"/>
    <w:rsid w:val="000B6564"/>
    <w:rsid w:val="000E52FB"/>
    <w:rsid w:val="00101399"/>
    <w:rsid w:val="00157EDB"/>
    <w:rsid w:val="00195256"/>
    <w:rsid w:val="001C3096"/>
    <w:rsid w:val="001F1AD1"/>
    <w:rsid w:val="001F2228"/>
    <w:rsid w:val="0023433A"/>
    <w:rsid w:val="0024070C"/>
    <w:rsid w:val="002437EC"/>
    <w:rsid w:val="002B793F"/>
    <w:rsid w:val="00344AED"/>
    <w:rsid w:val="00356B5F"/>
    <w:rsid w:val="00405A33"/>
    <w:rsid w:val="0041425A"/>
    <w:rsid w:val="00457277"/>
    <w:rsid w:val="00536A06"/>
    <w:rsid w:val="0054038B"/>
    <w:rsid w:val="005D37DA"/>
    <w:rsid w:val="005D64C0"/>
    <w:rsid w:val="006600E3"/>
    <w:rsid w:val="0068323A"/>
    <w:rsid w:val="006F7174"/>
    <w:rsid w:val="007243DA"/>
    <w:rsid w:val="007255BE"/>
    <w:rsid w:val="00782D32"/>
    <w:rsid w:val="007D6BC8"/>
    <w:rsid w:val="007E1775"/>
    <w:rsid w:val="007F1E6C"/>
    <w:rsid w:val="007F1FA1"/>
    <w:rsid w:val="007F7E56"/>
    <w:rsid w:val="00823745"/>
    <w:rsid w:val="008461B0"/>
    <w:rsid w:val="00874030"/>
    <w:rsid w:val="00890540"/>
    <w:rsid w:val="00902C7D"/>
    <w:rsid w:val="009D00CC"/>
    <w:rsid w:val="00A01C6D"/>
    <w:rsid w:val="00A03936"/>
    <w:rsid w:val="00A0696C"/>
    <w:rsid w:val="00A45F4E"/>
    <w:rsid w:val="00A723D4"/>
    <w:rsid w:val="00AC37F1"/>
    <w:rsid w:val="00AE675B"/>
    <w:rsid w:val="00AF1176"/>
    <w:rsid w:val="00B13E6F"/>
    <w:rsid w:val="00B62F69"/>
    <w:rsid w:val="00BA28E2"/>
    <w:rsid w:val="00C133BC"/>
    <w:rsid w:val="00D0482A"/>
    <w:rsid w:val="00D16767"/>
    <w:rsid w:val="00D2242C"/>
    <w:rsid w:val="00D45F1B"/>
    <w:rsid w:val="00D70500"/>
    <w:rsid w:val="00D84AF4"/>
    <w:rsid w:val="00D9260B"/>
    <w:rsid w:val="00DC74D8"/>
    <w:rsid w:val="00E01407"/>
    <w:rsid w:val="00E13021"/>
    <w:rsid w:val="00E4782B"/>
    <w:rsid w:val="00E529AE"/>
    <w:rsid w:val="00E609C0"/>
    <w:rsid w:val="00E72D76"/>
    <w:rsid w:val="00EA083C"/>
    <w:rsid w:val="00F61A67"/>
    <w:rsid w:val="00FA2A9D"/>
    <w:rsid w:val="00FD0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3BC"/>
    <w:pPr>
      <w:spacing w:after="160" w:line="259" w:lineRule="auto"/>
    </w:pPr>
    <w:rPr>
      <w:rFonts w:eastAsiaTheme="minorHAnsi"/>
    </w:rPr>
  </w:style>
  <w:style w:type="paragraph" w:styleId="1">
    <w:name w:val="heading 1"/>
    <w:basedOn w:val="a"/>
    <w:next w:val="a"/>
    <w:link w:val="10"/>
    <w:uiPriority w:val="9"/>
    <w:qFormat/>
    <w:rsid w:val="00E609C0"/>
    <w:pPr>
      <w:keepNext/>
      <w:keepLines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09C0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No Spacing"/>
    <w:uiPriority w:val="1"/>
    <w:qFormat/>
    <w:rsid w:val="0089054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133BC"/>
    <w:pPr>
      <w:ind w:left="720"/>
      <w:contextualSpacing/>
    </w:pPr>
  </w:style>
  <w:style w:type="table" w:styleId="a5">
    <w:name w:val="Table Grid"/>
    <w:basedOn w:val="a1"/>
    <w:uiPriority w:val="39"/>
    <w:rsid w:val="00C133BC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uiPriority w:val="99"/>
    <w:rsid w:val="00C133BC"/>
    <w:rPr>
      <w:rFonts w:cs="Times New Roman"/>
    </w:rPr>
  </w:style>
  <w:style w:type="character" w:styleId="a6">
    <w:name w:val="Hyperlink"/>
    <w:basedOn w:val="a0"/>
    <w:uiPriority w:val="99"/>
    <w:semiHidden/>
    <w:unhideWhenUsed/>
    <w:rsid w:val="00C133BC"/>
    <w:rPr>
      <w:color w:val="0000FF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7D6B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D6BC8"/>
    <w:rPr>
      <w:rFonts w:eastAsiaTheme="minorHAnsi"/>
    </w:rPr>
  </w:style>
  <w:style w:type="paragraph" w:styleId="a9">
    <w:name w:val="footer"/>
    <w:basedOn w:val="a"/>
    <w:link w:val="aa"/>
    <w:uiPriority w:val="99"/>
    <w:unhideWhenUsed/>
    <w:rsid w:val="007D6B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D6BC8"/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2025-12-29T07:52:00Z</dcterms:created>
  <dcterms:modified xsi:type="dcterms:W3CDTF">2026-09-17T14:20:00Z</dcterms:modified>
</cp:coreProperties>
</file>