
<file path=[Content_Types].xml><?xml version="1.0" encoding="utf-8"?>
<Types xmlns="http://schemas.openxmlformats.org/package/2006/content-types">
  <Default Extension="bin" ContentType="application/vnd.ms-word.attachedToolbars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4DE3" w:rsidRPr="004F7F0C" w:rsidRDefault="000D4DE3" w:rsidP="000D4DE3">
      <w:pPr>
        <w:jc w:val="center"/>
      </w:pPr>
      <w:bookmarkStart w:id="0" w:name="Text13"/>
      <w:r w:rsidRPr="004F7F0C">
        <w:t>Именем Российской Федерации</w:t>
      </w:r>
    </w:p>
    <w:p w:rsidR="000D4DE3" w:rsidRPr="004F7F0C" w:rsidRDefault="000D4DE3" w:rsidP="000D4DE3">
      <w:pPr>
        <w:jc w:val="center"/>
      </w:pPr>
      <w:r w:rsidRPr="004F7F0C">
        <w:t>РЕШЕНИЕ</w:t>
      </w:r>
    </w:p>
    <w:p w:rsidR="000D4DE3" w:rsidRPr="004F7F0C" w:rsidRDefault="000D4DE3" w:rsidP="000D4DE3">
      <w:pPr>
        <w:jc w:val="center"/>
        <w:rPr>
          <w:b/>
        </w:rPr>
      </w:pPr>
    </w:p>
    <w:p w:rsidR="000D4DE3" w:rsidRPr="004F7F0C" w:rsidRDefault="000D4DE3" w:rsidP="000D4DE3">
      <w:pPr>
        <w:tabs>
          <w:tab w:val="left" w:pos="5529"/>
        </w:tabs>
      </w:pPr>
      <w:r w:rsidRPr="004F7F0C">
        <w:t>г. Москва</w:t>
      </w:r>
      <w:r w:rsidRPr="004F7F0C">
        <w:tab/>
        <w:t>Дело №</w:t>
      </w:r>
      <w:r w:rsidRPr="004F7F0C">
        <w:rPr>
          <w:b/>
        </w:rPr>
        <w:t xml:space="preserve"> </w:t>
      </w:r>
      <w:bookmarkEnd w:id="0"/>
      <w:r w:rsidRPr="004F7F0C">
        <w:t>А40-168209/24-186-509 Ф</w:t>
      </w:r>
    </w:p>
    <w:p w:rsidR="000D4DE3" w:rsidRPr="004F7F0C" w:rsidRDefault="000D4DE3" w:rsidP="000D4DE3">
      <w:pPr>
        <w:tabs>
          <w:tab w:val="left" w:pos="2880"/>
        </w:tabs>
        <w:ind w:right="-2"/>
        <w:jc w:val="both"/>
        <w:rPr>
          <w:rFonts w:eastAsia="Batang"/>
          <w:lang w:eastAsia="ko-KR"/>
        </w:rPr>
      </w:pPr>
      <w:r w:rsidRPr="004F7F0C">
        <w:rPr>
          <w:rFonts w:eastAsia="Batang"/>
          <w:lang w:eastAsia="ko-KR"/>
        </w:rPr>
        <w:t>01 декабря 2025 года</w:t>
      </w:r>
    </w:p>
    <w:p w:rsidR="000D4DE3" w:rsidRPr="004F7F0C" w:rsidRDefault="000D4DE3" w:rsidP="000D4DE3">
      <w:pPr>
        <w:tabs>
          <w:tab w:val="left" w:pos="2880"/>
        </w:tabs>
        <w:ind w:right="-2"/>
        <w:jc w:val="both"/>
        <w:rPr>
          <w:rFonts w:eastAsia="Batang"/>
          <w:lang w:eastAsia="ko-KR"/>
        </w:rPr>
      </w:pPr>
    </w:p>
    <w:p w:rsidR="000D4DE3" w:rsidRPr="004F7F0C" w:rsidRDefault="000D4DE3" w:rsidP="000D4DE3">
      <w:pPr>
        <w:tabs>
          <w:tab w:val="left" w:pos="2880"/>
        </w:tabs>
        <w:ind w:right="-2"/>
        <w:jc w:val="both"/>
        <w:rPr>
          <w:rFonts w:eastAsia="Batang"/>
          <w:lang w:eastAsia="ko-KR"/>
        </w:rPr>
      </w:pPr>
      <w:r w:rsidRPr="004F7F0C">
        <w:rPr>
          <w:rFonts w:eastAsia="Batang"/>
          <w:lang w:eastAsia="ko-KR"/>
        </w:rPr>
        <w:t>Резолютивная часть решения объявлена 20 ноября 2025 года</w:t>
      </w:r>
    </w:p>
    <w:p w:rsidR="000D4DE3" w:rsidRPr="004F7F0C" w:rsidRDefault="000D4DE3" w:rsidP="000D4DE3">
      <w:pPr>
        <w:tabs>
          <w:tab w:val="left" w:pos="2880"/>
        </w:tabs>
        <w:ind w:right="-2"/>
        <w:jc w:val="both"/>
        <w:rPr>
          <w:rFonts w:eastAsia="Batang"/>
          <w:lang w:eastAsia="ko-KR"/>
        </w:rPr>
      </w:pPr>
      <w:r w:rsidRPr="004F7F0C">
        <w:rPr>
          <w:rFonts w:eastAsia="Batang"/>
          <w:lang w:eastAsia="ko-KR"/>
        </w:rPr>
        <w:t>Решение в полном объеме изготовлено 01 декабря 2025 года</w:t>
      </w:r>
    </w:p>
    <w:p w:rsidR="000D4DE3" w:rsidRPr="004F7F0C" w:rsidRDefault="000D4DE3" w:rsidP="000D4DE3">
      <w:pPr>
        <w:tabs>
          <w:tab w:val="left" w:pos="2880"/>
        </w:tabs>
        <w:ind w:right="-2"/>
        <w:jc w:val="both"/>
      </w:pPr>
    </w:p>
    <w:p w:rsidR="000D4DE3" w:rsidRPr="004F7F0C" w:rsidRDefault="000D4DE3" w:rsidP="000D4DE3">
      <w:pPr>
        <w:overflowPunct w:val="0"/>
        <w:autoSpaceDE w:val="0"/>
        <w:autoSpaceDN w:val="0"/>
        <w:adjustRightInd w:val="0"/>
        <w:ind w:right="-2"/>
        <w:jc w:val="both"/>
        <w:textAlignment w:val="baseline"/>
        <w:rPr>
          <w:bCs/>
        </w:rPr>
      </w:pPr>
      <w:r w:rsidRPr="004F7F0C">
        <w:rPr>
          <w:bCs/>
        </w:rPr>
        <w:t>Арбитражный суд города Москвы  в составе судьи Мухамедзанова Р.Ш.,</w:t>
      </w:r>
    </w:p>
    <w:p w:rsidR="000D4DE3" w:rsidRPr="004F7F0C" w:rsidRDefault="000D4DE3" w:rsidP="000D4DE3">
      <w:pPr>
        <w:widowControl w:val="0"/>
        <w:autoSpaceDE w:val="0"/>
        <w:autoSpaceDN w:val="0"/>
        <w:adjustRightInd w:val="0"/>
        <w:ind w:right="-2"/>
        <w:jc w:val="both"/>
      </w:pPr>
      <w:r w:rsidRPr="004F7F0C">
        <w:t>при ведении протокола судебного заседания секретарем Хокшановым Р.С.,</w:t>
      </w:r>
    </w:p>
    <w:p w:rsidR="000D4DE3" w:rsidRPr="004F7F0C" w:rsidRDefault="000D4DE3" w:rsidP="000D4DE3">
      <w:pPr>
        <w:overflowPunct w:val="0"/>
        <w:autoSpaceDE w:val="0"/>
        <w:autoSpaceDN w:val="0"/>
        <w:adjustRightInd w:val="0"/>
        <w:jc w:val="both"/>
        <w:textAlignment w:val="baseline"/>
      </w:pPr>
      <w:r w:rsidRPr="004F7F0C">
        <w:t>рассмотрев в открытом судебном заседании в рамках дела по заявлению ФНС России в лице ИФНС России №43 по г. Москве о признании Зиновьева Романа Сергеевича (23.05.1976 г.р., ИНН 773419165916, СНИЛС 007-289-950 73) несостоятельным (банкротом) отчет финансового управляющего Павлова Андрея Алексеевича,</w:t>
      </w:r>
    </w:p>
    <w:p w:rsidR="000D4DE3" w:rsidRDefault="000D4DE3" w:rsidP="000D4DE3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bCs/>
        </w:rPr>
      </w:pPr>
      <w:r w:rsidRPr="004F7F0C">
        <w:rPr>
          <w:bCs/>
        </w:rPr>
        <w:t xml:space="preserve">при участии: согласно протоколу судебного заседания, </w:t>
      </w:r>
    </w:p>
    <w:p w:rsidR="004F7F0C" w:rsidRPr="004F7F0C" w:rsidRDefault="004F7F0C" w:rsidP="000D4DE3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bCs/>
        </w:rPr>
      </w:pPr>
    </w:p>
    <w:p w:rsidR="000D4DE3" w:rsidRDefault="000D4DE3" w:rsidP="000D4DE3">
      <w:pPr>
        <w:overflowPunct w:val="0"/>
        <w:autoSpaceDE w:val="0"/>
        <w:autoSpaceDN w:val="0"/>
        <w:adjustRightInd w:val="0"/>
        <w:jc w:val="center"/>
        <w:textAlignment w:val="baseline"/>
      </w:pPr>
      <w:r w:rsidRPr="004F7F0C">
        <w:t>УСТАНОВИЛ:</w:t>
      </w:r>
    </w:p>
    <w:p w:rsidR="004F7F0C" w:rsidRPr="004F7F0C" w:rsidRDefault="004F7F0C" w:rsidP="000D4DE3">
      <w:pPr>
        <w:overflowPunct w:val="0"/>
        <w:autoSpaceDE w:val="0"/>
        <w:autoSpaceDN w:val="0"/>
        <w:adjustRightInd w:val="0"/>
        <w:jc w:val="center"/>
        <w:textAlignment w:val="baseline"/>
      </w:pPr>
    </w:p>
    <w:p w:rsidR="000D4DE3" w:rsidRPr="004F7F0C" w:rsidRDefault="000D4DE3" w:rsidP="000D4DE3">
      <w:pPr>
        <w:ind w:firstLine="567"/>
        <w:jc w:val="both"/>
      </w:pPr>
      <w:r w:rsidRPr="004F7F0C">
        <w:t xml:space="preserve">в Арбитражный суд города Москвы 23.07.2024 (в электронном виде) поступило заявление ФНС России в лице ИФНС России №43 по г. Москве о признании Зиновьева Романа Сергеевича (23.05.1976 г.р., ИНН 773419165916, СНИЛС 007-289-950 73) несостоятельным (банкротом). </w:t>
      </w:r>
    </w:p>
    <w:p w:rsidR="000D4DE3" w:rsidRPr="004F7F0C" w:rsidRDefault="000D4DE3" w:rsidP="000D4DE3">
      <w:pPr>
        <w:ind w:firstLine="567"/>
        <w:jc w:val="both"/>
      </w:pPr>
      <w:r w:rsidRPr="004F7F0C">
        <w:t>Определением Арбитражного с</w:t>
      </w:r>
      <w:r w:rsidR="00843B12" w:rsidRPr="004F7F0C">
        <w:t xml:space="preserve">уда города Москвы 01.02.2024 </w:t>
      </w:r>
      <w:r w:rsidRPr="004F7F0C">
        <w:t xml:space="preserve">в отношении Зиновьева Романа Сергеевича введена процедура реструктуризации долгов, финансовым управляющим должника утвержден Павлов Андрей Алексеевич </w:t>
      </w:r>
      <w:r w:rsidRPr="004F7F0C">
        <w:br/>
        <w:t xml:space="preserve">(ИНН 772643853683, адрес для направления корреспонденции: 123022, г. Москва, а/я 143, Исполком), является членом ААУ «Сириус». </w:t>
      </w:r>
    </w:p>
    <w:p w:rsidR="000D4DE3" w:rsidRPr="004F7F0C" w:rsidRDefault="000D4DE3" w:rsidP="000D4DE3">
      <w:pPr>
        <w:ind w:firstLine="567"/>
        <w:jc w:val="both"/>
      </w:pPr>
      <w:r w:rsidRPr="004F7F0C">
        <w:t xml:space="preserve">Указанные сведения опубликованы в газете «Коммерсантъ» №23(7955) от 08.02.2025, стр. 253. </w:t>
      </w:r>
    </w:p>
    <w:p w:rsidR="000D4DE3" w:rsidRPr="004F7F0C" w:rsidRDefault="000D4DE3" w:rsidP="000D4DE3">
      <w:pPr>
        <w:ind w:firstLine="567"/>
        <w:jc w:val="both"/>
      </w:pPr>
      <w:r w:rsidRPr="004F7F0C">
        <w:t>В насто</w:t>
      </w:r>
      <w:r w:rsidR="00843B12" w:rsidRPr="004F7F0C">
        <w:t>ящем судебном заседании подлежал</w:t>
      </w:r>
      <w:r w:rsidRPr="004F7F0C">
        <w:t xml:space="preserve"> рассмотрению отчет финансового управляющего должника.</w:t>
      </w:r>
    </w:p>
    <w:p w:rsidR="000D4DE3" w:rsidRPr="004F7F0C" w:rsidRDefault="000D4DE3" w:rsidP="000D4DE3">
      <w:pPr>
        <w:ind w:firstLine="567"/>
        <w:jc w:val="both"/>
      </w:pPr>
      <w:r w:rsidRPr="004F7F0C">
        <w:t>До начала судебного заседания от финансового управляющего поступило ходатайство о признании должника банкротом и введении процедуры реализации имущества, а также дополнительные документы, которые приобщены судом к материалам дела.</w:t>
      </w:r>
    </w:p>
    <w:p w:rsidR="000D4DE3" w:rsidRPr="004F7F0C" w:rsidRDefault="000D4DE3" w:rsidP="000D4DE3">
      <w:pPr>
        <w:pStyle w:val="a7"/>
        <w:shd w:val="clear" w:color="auto" w:fill="FFFFFF"/>
        <w:spacing w:before="0" w:beforeAutospacing="0" w:after="0" w:afterAutospacing="0"/>
        <w:ind w:firstLine="567"/>
        <w:jc w:val="both"/>
        <w:textAlignment w:val="baseline"/>
      </w:pPr>
      <w:r w:rsidRPr="004F7F0C">
        <w:t>Исследовав представленные в материалы дела доказательства, арбитражный суд приходит к следующим выводам.</w:t>
      </w:r>
    </w:p>
    <w:p w:rsidR="000D4DE3" w:rsidRPr="004F7F0C" w:rsidRDefault="000D4DE3" w:rsidP="000D4DE3">
      <w:pPr>
        <w:pStyle w:val="a7"/>
        <w:shd w:val="clear" w:color="auto" w:fill="FFFFFF"/>
        <w:spacing w:before="0" w:beforeAutospacing="0" w:after="0" w:afterAutospacing="0"/>
        <w:ind w:firstLine="567"/>
        <w:jc w:val="both"/>
        <w:textAlignment w:val="baseline"/>
      </w:pPr>
      <w:r w:rsidRPr="004F7F0C">
        <w:t>Согласно статье 32 Закона о банкротстве и части 1 статьи 223 АПК РФ дела о несостоятельности (банкротстве) рассматриваются арбитражным судом по правилам, предусмотренным настоящим Кодексом, с особенностями, установленными федеральными законами, регулирующими вопросы о несостоятельности (банкротстве).</w:t>
      </w:r>
    </w:p>
    <w:p w:rsidR="000D4DE3" w:rsidRPr="004F7F0C" w:rsidRDefault="000D4DE3" w:rsidP="000D4DE3">
      <w:pPr>
        <w:pStyle w:val="ConsPlusNormal"/>
        <w:ind w:firstLine="567"/>
        <w:jc w:val="both"/>
      </w:pPr>
      <w:r w:rsidRPr="004F7F0C">
        <w:t>В соответствии со статьей 213.2 Закона о банкротстве при рассмотрении дела о банкротстве гражданина применяются реструктуризация долгов гражданина, реализация имущества гражданина, мировое соглашение.</w:t>
      </w:r>
    </w:p>
    <w:p w:rsidR="000D4DE3" w:rsidRPr="004F7F0C" w:rsidRDefault="000D4DE3" w:rsidP="000D4DE3">
      <w:pPr>
        <w:pStyle w:val="ConsPlusNormal"/>
        <w:ind w:firstLine="567"/>
        <w:jc w:val="both"/>
      </w:pPr>
      <w:r w:rsidRPr="004F7F0C">
        <w:lastRenderedPageBreak/>
        <w:t>Пунктом 1 статьи 213.12 Закона о банкротстве закреплено, что в ходе реструктуризации долгов гражданина он, кредитор или уполномоченный орган, не позднее чем в течение десяти дней с даты истечения срока, предусмотренного пунктом 2 статьи 213.8 Закона о банкротстве, вправе направить финансовому управляющему, конкурсным кредиторам, в уполномоченный орган проект плана реструктуризации долгов гражданина.</w:t>
      </w:r>
    </w:p>
    <w:p w:rsidR="000D4DE3" w:rsidRPr="004F7F0C" w:rsidRDefault="000D4DE3" w:rsidP="000D4DE3">
      <w:pPr>
        <w:pStyle w:val="ConsPlusNormal"/>
        <w:ind w:firstLine="567"/>
        <w:jc w:val="both"/>
      </w:pPr>
      <w:r w:rsidRPr="004F7F0C">
        <w:t>В случае, если в установленный названной статьей срок финансовым управляющим не получено ни одного проекта плана реструктуризации долгов гражданина, финансовый управляющий представляет на рассмотрение собрания кредиторов предложение о признании гражданина банкротом и введении реализации имущества гражданина (пункт 4 статьи 213.12 Закона о банкротстве).</w:t>
      </w:r>
    </w:p>
    <w:p w:rsidR="000D4DE3" w:rsidRPr="004F7F0C" w:rsidRDefault="000D4DE3" w:rsidP="000D4DE3">
      <w:pPr>
        <w:pStyle w:val="ConsPlusNormal"/>
        <w:ind w:firstLine="567"/>
        <w:jc w:val="both"/>
      </w:pPr>
      <w:r w:rsidRPr="004F7F0C">
        <w:t xml:space="preserve">План реструктуризации долгов должником не представлен. </w:t>
      </w:r>
    </w:p>
    <w:p w:rsidR="000D4DE3" w:rsidRPr="004F7F0C" w:rsidRDefault="000D4DE3" w:rsidP="000D4DE3">
      <w:pPr>
        <w:pStyle w:val="ConsPlusNormal"/>
        <w:ind w:firstLine="567"/>
        <w:jc w:val="both"/>
      </w:pPr>
      <w:r w:rsidRPr="004F7F0C">
        <w:t>По результатам проведения процедуры реализации имущества должника финансовый управляющий пришел к выводу о целесообразности введения в отношении должника процедуры реализации имущества гражданина.</w:t>
      </w:r>
    </w:p>
    <w:p w:rsidR="000D4DE3" w:rsidRPr="004F7F0C" w:rsidRDefault="000D4DE3" w:rsidP="000D4DE3">
      <w:pPr>
        <w:pStyle w:val="ConsPlusNormal"/>
        <w:ind w:firstLine="567"/>
        <w:jc w:val="both"/>
      </w:pPr>
      <w:r w:rsidRPr="004F7F0C">
        <w:t>Последствием непредставления гражданином, конкурсными кредиторами и (или) уполномоченным органом плана реструктуризации долгов гражданина в течение срока, установленного Законом о банкротстве, в силу абзаца 2 пункта 1 статьи 213.24 Закона о банкротстве является принятие арбитражным судом решения о признании гражданина банкротом.</w:t>
      </w:r>
    </w:p>
    <w:p w:rsidR="000D4DE3" w:rsidRPr="004F7F0C" w:rsidRDefault="000D4DE3" w:rsidP="000D4DE3">
      <w:pPr>
        <w:pStyle w:val="ConsPlusNormal"/>
        <w:ind w:firstLine="567"/>
        <w:jc w:val="both"/>
      </w:pPr>
      <w:r w:rsidRPr="004F7F0C">
        <w:t>Как отмечено выше, в ходе процедуры реструктуризации долгов гражданина со стороны должника проект плана реструктуризации долгов так и не был представлен.</w:t>
      </w:r>
    </w:p>
    <w:p w:rsidR="000D4DE3" w:rsidRPr="004F7F0C" w:rsidRDefault="000D4DE3" w:rsidP="000D4DE3">
      <w:pPr>
        <w:pStyle w:val="ConsPlusNormal"/>
        <w:ind w:firstLine="567"/>
        <w:jc w:val="both"/>
      </w:pPr>
      <w:r w:rsidRPr="004F7F0C">
        <w:t>При отсутствии проекта плана реструктуризации долгов или мирового соглашения введение иной процедуры, нежели реализация имущества гражданина, Законом о банкротстве не предусмотрено.</w:t>
      </w:r>
    </w:p>
    <w:p w:rsidR="000D4DE3" w:rsidRPr="004F7F0C" w:rsidRDefault="000D4DE3" w:rsidP="000D4DE3">
      <w:pPr>
        <w:ind w:firstLine="567"/>
        <w:jc w:val="both"/>
      </w:pPr>
      <w:r w:rsidRPr="004F7F0C">
        <w:t>Как усматривается из материалов дела, финансовым управляющим инициировано проведение собрания кредиторов с повесткой дня:</w:t>
      </w:r>
    </w:p>
    <w:p w:rsidR="000D4DE3" w:rsidRPr="004F7F0C" w:rsidRDefault="000D4DE3" w:rsidP="000D4DE3">
      <w:pPr>
        <w:ind w:firstLine="567"/>
        <w:jc w:val="both"/>
      </w:pPr>
      <w:r w:rsidRPr="004F7F0C">
        <w:t>1. Принятие к сведению отчета финансового управляющего о своей деятельности и результатах проведения процедуры реструктуризации долгов гражданина.</w:t>
      </w:r>
    </w:p>
    <w:p w:rsidR="000D4DE3" w:rsidRPr="004F7F0C" w:rsidRDefault="000D4DE3" w:rsidP="000D4DE3">
      <w:pPr>
        <w:ind w:firstLine="567"/>
        <w:jc w:val="both"/>
      </w:pPr>
      <w:r w:rsidRPr="004F7F0C">
        <w:t>2. Принятие решения об обращении в арбитражный суд с ходатайством о признании гражданина банкротом и введении реализации имущества гражданина.</w:t>
      </w:r>
    </w:p>
    <w:p w:rsidR="000D4DE3" w:rsidRPr="004F7F0C" w:rsidRDefault="000D4DE3" w:rsidP="000D4DE3">
      <w:pPr>
        <w:ind w:firstLine="567"/>
        <w:jc w:val="both"/>
      </w:pPr>
      <w:r w:rsidRPr="004F7F0C">
        <w:t>3. Принятие решения об образовании комитета кредиторов. (в случае образования комитета кредиторов дополнительно будет проводиться голосование по следующим вопросам:</w:t>
      </w:r>
    </w:p>
    <w:p w:rsidR="000D4DE3" w:rsidRPr="004F7F0C" w:rsidRDefault="000D4DE3" w:rsidP="000D4DE3">
      <w:pPr>
        <w:ind w:firstLine="567"/>
        <w:jc w:val="both"/>
      </w:pPr>
      <w:r w:rsidRPr="004F7F0C">
        <w:t>3.1. Определить количественный состав комитета кредиторов должника.</w:t>
      </w:r>
    </w:p>
    <w:p w:rsidR="000D4DE3" w:rsidRPr="004F7F0C" w:rsidRDefault="000D4DE3" w:rsidP="000D4DE3">
      <w:pPr>
        <w:ind w:firstLine="567"/>
        <w:jc w:val="both"/>
      </w:pPr>
      <w:r w:rsidRPr="004F7F0C">
        <w:t>3.2. Избрать персональный состав комитета кредиторов должника.</w:t>
      </w:r>
    </w:p>
    <w:p w:rsidR="000D4DE3" w:rsidRPr="004F7F0C" w:rsidRDefault="000D4DE3" w:rsidP="000D4DE3">
      <w:pPr>
        <w:ind w:firstLine="567"/>
        <w:jc w:val="both"/>
      </w:pPr>
      <w:r w:rsidRPr="004F7F0C">
        <w:t>3.3. Определить форму проведения комитета кредиторов должника.</w:t>
      </w:r>
    </w:p>
    <w:p w:rsidR="000D4DE3" w:rsidRPr="004F7F0C" w:rsidRDefault="000D4DE3" w:rsidP="000D4DE3">
      <w:pPr>
        <w:ind w:firstLine="567"/>
        <w:jc w:val="both"/>
      </w:pPr>
      <w:r w:rsidRPr="004F7F0C">
        <w:t>4. Принятие решения об определении кандидатуры финансового управляющего должника или саморегулируемой организации, из числа членов которой должен быть утвержден финансовый управляющий.</w:t>
      </w:r>
    </w:p>
    <w:p w:rsidR="000D4DE3" w:rsidRPr="004F7F0C" w:rsidRDefault="000D4DE3" w:rsidP="000D4DE3">
      <w:pPr>
        <w:ind w:firstLine="567"/>
        <w:jc w:val="both"/>
      </w:pPr>
      <w:r w:rsidRPr="004F7F0C">
        <w:t>5. Принятие решения об определении дополнительных требований к кандидатуре финансового управляющего.</w:t>
      </w:r>
    </w:p>
    <w:p w:rsidR="000D4DE3" w:rsidRPr="004F7F0C" w:rsidRDefault="000D4DE3" w:rsidP="000D4DE3">
      <w:pPr>
        <w:ind w:firstLine="567"/>
        <w:jc w:val="both"/>
      </w:pPr>
      <w:r w:rsidRPr="004F7F0C">
        <w:t>6. Принятие решения о выборе реестродержателя из числа реестродержателей, аккредитованных саморегулируемой организацией.</w:t>
      </w:r>
    </w:p>
    <w:p w:rsidR="000D4DE3" w:rsidRPr="004F7F0C" w:rsidRDefault="000D4DE3" w:rsidP="000D4DE3">
      <w:pPr>
        <w:ind w:firstLine="567"/>
        <w:jc w:val="both"/>
      </w:pPr>
      <w:r w:rsidRPr="004F7F0C">
        <w:t>7. Определение периодичности представления финансовым управляющим отчетов о своей деятельности собранию кредиторов (комитету кредиторов).</w:t>
      </w:r>
    </w:p>
    <w:p w:rsidR="000D4DE3" w:rsidRPr="004F7F0C" w:rsidRDefault="000D4DE3" w:rsidP="000D4DE3">
      <w:pPr>
        <w:ind w:firstLine="567"/>
        <w:jc w:val="both"/>
      </w:pPr>
      <w:r w:rsidRPr="004F7F0C">
        <w:t>По результатам проведения собрания кредиторов, оформленных протоколом от 06.10.2025, собрание кредиторов признано несостоявшимся по причине отсутствия кворума.</w:t>
      </w:r>
    </w:p>
    <w:p w:rsidR="000D4DE3" w:rsidRPr="004F7F0C" w:rsidRDefault="000D4DE3" w:rsidP="000D4DE3">
      <w:pPr>
        <w:ind w:firstLine="567"/>
        <w:jc w:val="both"/>
      </w:pPr>
      <w:r w:rsidRPr="004F7F0C">
        <w:t xml:space="preserve">В соответствии с пунктом 1 статьи 213.24 Закона о банкротстве арбитражный суд принимает решение о признании гражданина банкротом в случае, если: гражданином, конкурсными кредиторами и (или) уполномоченным органом не представлен план реструктуризации долгов гражданина в течение срока, установленного настоящим Законом; собранием кредиторов не одобрен план реструктуризации долгов гражданина, </w:t>
      </w:r>
      <w:r w:rsidRPr="004F7F0C">
        <w:lastRenderedPageBreak/>
        <w:t xml:space="preserve">за исключением случая, предусмотренного пунктом 4 статьи 213.17 настоящего Закона; арбитражным судом отменен план реструктуризации долгов гражданина; производство по делу о банкротстве гражданина возобновлено в случаях, установленных пунктом 3 статьи 213.29 или пунктом 7 статьи 213.31 настоящего Закона; в иных случаях, предусмотренных настоящим Законом. </w:t>
      </w:r>
    </w:p>
    <w:p w:rsidR="000D4DE3" w:rsidRPr="004F7F0C" w:rsidRDefault="000D4DE3" w:rsidP="00843B12">
      <w:pPr>
        <w:ind w:firstLine="567"/>
        <w:jc w:val="both"/>
      </w:pPr>
      <w:r w:rsidRPr="004F7F0C">
        <w:t xml:space="preserve">При таких обстоятельствах, суд на основании пункта 1 статьи 213.24 Закона о банкротстве считает возможным признать должника несостоятельным (банкротом) и ввести процедуру реализации имущества должника. </w:t>
      </w:r>
    </w:p>
    <w:p w:rsidR="000D4DE3" w:rsidRPr="004F7F0C" w:rsidRDefault="000D4DE3" w:rsidP="00843B12">
      <w:pPr>
        <w:ind w:firstLine="567"/>
        <w:jc w:val="both"/>
      </w:pPr>
      <w:r w:rsidRPr="004F7F0C">
        <w:t>Как следует из представленных в материалы дела доказательств, у должника имеются объекты недвижимости, за счет которых возможно финансирование процедуры банкротства.</w:t>
      </w:r>
    </w:p>
    <w:p w:rsidR="000D4DE3" w:rsidRPr="004F7F0C" w:rsidRDefault="000D4DE3" w:rsidP="000D4DE3">
      <w:pPr>
        <w:ind w:firstLine="567"/>
        <w:jc w:val="both"/>
      </w:pPr>
      <w:r w:rsidRPr="004F7F0C">
        <w:t>В соответствии с абзацем 2 пункта 2 статьи 213.24 Закона о банкротстве при принятии решения о признании гражданина банкротом арбитражный суд утверждает в качестве финансового управляющего для участия в процедуре реализации имущества гражданина лицо, исполнявшее обязанности финансового управляющего и участвовавшее в процедуре реструктуризации долгов гражданина, если иная кандидатура к моменту признания гражданина банкротом не будет предложена собранием кредиторов.</w:t>
      </w:r>
    </w:p>
    <w:p w:rsidR="000D4DE3" w:rsidRPr="004F7F0C" w:rsidRDefault="000D4DE3" w:rsidP="00843B12">
      <w:pPr>
        <w:ind w:firstLine="567"/>
        <w:jc w:val="both"/>
      </w:pPr>
      <w:r w:rsidRPr="004F7F0C">
        <w:t xml:space="preserve">Поскольку собранием кредиторов иная кандидатура финансового управляющего не избрана, возражений от арбитражного управляющего </w:t>
      </w:r>
      <w:r w:rsidR="00843B12" w:rsidRPr="004F7F0C">
        <w:t xml:space="preserve">Павлова А.А. </w:t>
      </w:r>
      <w:r w:rsidRPr="004F7F0C">
        <w:t xml:space="preserve">в данной части не поступило, арбитражный суд приходит к выводу об утверждении финансовым управляющим должника арбитражного управляющего </w:t>
      </w:r>
      <w:r w:rsidR="00843B12" w:rsidRPr="004F7F0C">
        <w:t>Павлова А.А.</w:t>
      </w:r>
    </w:p>
    <w:p w:rsidR="000D4DE3" w:rsidRPr="004F7F0C" w:rsidRDefault="000D4DE3" w:rsidP="00843B12">
      <w:pPr>
        <w:ind w:firstLine="567"/>
        <w:jc w:val="both"/>
      </w:pPr>
      <w:r w:rsidRPr="004F7F0C">
        <w:t xml:space="preserve">Руководствуясь статьями 110, 167 - 170, 176, 223 АПК РФ, статьями 20, 20.2, 45, 124, 126, 127, 213.7, 213.8, 213.12, 213.24 Закона о банкротстве, арбитражный суд </w:t>
      </w:r>
    </w:p>
    <w:p w:rsidR="004F7F0C" w:rsidRDefault="004F7F0C" w:rsidP="00843B12">
      <w:pPr>
        <w:tabs>
          <w:tab w:val="left" w:pos="9180"/>
        </w:tabs>
        <w:overflowPunct w:val="0"/>
        <w:autoSpaceDE w:val="0"/>
        <w:autoSpaceDN w:val="0"/>
        <w:adjustRightInd w:val="0"/>
        <w:jc w:val="center"/>
        <w:textAlignment w:val="baseline"/>
      </w:pPr>
    </w:p>
    <w:p w:rsidR="000D4DE3" w:rsidRDefault="000D4DE3" w:rsidP="00843B12">
      <w:pPr>
        <w:tabs>
          <w:tab w:val="left" w:pos="9180"/>
        </w:tabs>
        <w:overflowPunct w:val="0"/>
        <w:autoSpaceDE w:val="0"/>
        <w:autoSpaceDN w:val="0"/>
        <w:adjustRightInd w:val="0"/>
        <w:jc w:val="center"/>
        <w:textAlignment w:val="baseline"/>
      </w:pPr>
      <w:r w:rsidRPr="004F7F0C">
        <w:t>РЕШИЛ:</w:t>
      </w:r>
    </w:p>
    <w:p w:rsidR="004F7F0C" w:rsidRPr="004F7F0C" w:rsidRDefault="004F7F0C" w:rsidP="00843B12">
      <w:pPr>
        <w:tabs>
          <w:tab w:val="left" w:pos="9180"/>
        </w:tabs>
        <w:overflowPunct w:val="0"/>
        <w:autoSpaceDE w:val="0"/>
        <w:autoSpaceDN w:val="0"/>
        <w:adjustRightInd w:val="0"/>
        <w:jc w:val="center"/>
        <w:textAlignment w:val="baseline"/>
      </w:pPr>
    </w:p>
    <w:p w:rsidR="00843B12" w:rsidRPr="004F7F0C" w:rsidRDefault="000D4DE3" w:rsidP="000D4DE3">
      <w:pPr>
        <w:ind w:firstLine="567"/>
        <w:jc w:val="both"/>
      </w:pPr>
      <w:r w:rsidRPr="004F7F0C">
        <w:t>признать несостоятельным (банкротом)</w:t>
      </w:r>
      <w:r w:rsidR="00843B12" w:rsidRPr="004F7F0C">
        <w:t xml:space="preserve"> Зиновьева Романа Сергеевича </w:t>
      </w:r>
      <w:r w:rsidR="00843B12" w:rsidRPr="004F7F0C">
        <w:br/>
        <w:t>(23.05.1976 г.р., ИНН 773419165916, СНИЛС 007-289-950 73).</w:t>
      </w:r>
    </w:p>
    <w:p w:rsidR="000D4DE3" w:rsidRPr="004F7F0C" w:rsidRDefault="000D4DE3" w:rsidP="000D4DE3">
      <w:pPr>
        <w:ind w:firstLine="567"/>
        <w:jc w:val="both"/>
      </w:pPr>
      <w:r w:rsidRPr="004F7F0C">
        <w:t xml:space="preserve">Ввести в отношении </w:t>
      </w:r>
      <w:r w:rsidR="00843B12" w:rsidRPr="004F7F0C">
        <w:t xml:space="preserve">Зиновьева Романа Сергеевича </w:t>
      </w:r>
      <w:r w:rsidRPr="004F7F0C">
        <w:t xml:space="preserve">процедуру реализации имущества должника. </w:t>
      </w:r>
    </w:p>
    <w:p w:rsidR="00843B12" w:rsidRPr="004F7F0C" w:rsidRDefault="000D4DE3" w:rsidP="000D4DE3">
      <w:pPr>
        <w:ind w:firstLine="567"/>
        <w:jc w:val="both"/>
      </w:pPr>
      <w:r w:rsidRPr="004F7F0C">
        <w:t xml:space="preserve">Утвердить финансовым управляющим </w:t>
      </w:r>
      <w:r w:rsidR="00843B12" w:rsidRPr="004F7F0C">
        <w:t xml:space="preserve">Павлова Андрея Алексеевича </w:t>
      </w:r>
      <w:r w:rsidR="00843B12" w:rsidRPr="004F7F0C">
        <w:br/>
        <w:t xml:space="preserve">(ИНН 772643853683, адрес для направления корреспонденции: 123022, г. Москва, </w:t>
      </w:r>
      <w:r w:rsidR="00843B12" w:rsidRPr="004F7F0C">
        <w:br/>
        <w:t>а/я 143, Исполком), является членом ААУ «Сириус».</w:t>
      </w:r>
    </w:p>
    <w:p w:rsidR="000D4DE3" w:rsidRPr="004F7F0C" w:rsidRDefault="000D4DE3" w:rsidP="000D4DE3">
      <w:pPr>
        <w:ind w:firstLine="567"/>
        <w:jc w:val="both"/>
      </w:pPr>
      <w:r w:rsidRPr="004F7F0C">
        <w:t xml:space="preserve">Обязать гражданина </w:t>
      </w:r>
      <w:r w:rsidR="00843B12" w:rsidRPr="004F7F0C">
        <w:t xml:space="preserve">Зиновьева Романа Сергеевича </w:t>
      </w:r>
      <w:r w:rsidRPr="004F7F0C">
        <w:t xml:space="preserve">не позднее одного рабочего дня, следующего за днем принятия решения о признании его банкротом, передать финансовому управляющему все имеющиеся банковские карты. Акт приема-передачи представить в суд. </w:t>
      </w:r>
    </w:p>
    <w:p w:rsidR="000D4DE3" w:rsidRPr="004F7F0C" w:rsidRDefault="000D4DE3" w:rsidP="000D4DE3">
      <w:pPr>
        <w:ind w:firstLine="567"/>
        <w:jc w:val="both"/>
      </w:pPr>
      <w:r w:rsidRPr="004F7F0C">
        <w:t xml:space="preserve">Финансовому управляющему направить для опубликования сведения о признании гражданина </w:t>
      </w:r>
      <w:r w:rsidR="00843B12" w:rsidRPr="004F7F0C">
        <w:t xml:space="preserve">Зиновьева Романа Сергеевича </w:t>
      </w:r>
      <w:r w:rsidRPr="004F7F0C">
        <w:t xml:space="preserve">несостоятельным (банкротом) и введении реализации имущества должника в порядке статей 28, 213.7 Закона о банкротстве. Доказательства проведения публикации представить в суд. Заблаговременно до даты окончания срока процедуры реализации имущества должника представить в арбитражный суд документально обоснованный отчет о реализации имущества должника с приложением копий документов, подтверждающих продажу имущества гражданина и погашение требований кредиторов, а также реестр требований кредиторов с указанием размера погашенных требований кредиторов. </w:t>
      </w:r>
    </w:p>
    <w:p w:rsidR="000D4DE3" w:rsidRPr="004F7F0C" w:rsidRDefault="000D4DE3" w:rsidP="000D4DE3">
      <w:pPr>
        <w:ind w:firstLine="567"/>
        <w:jc w:val="both"/>
      </w:pPr>
      <w:r w:rsidRPr="004F7F0C">
        <w:t xml:space="preserve">С даты принятия арбитражным судом решения о признании должника банкротом и введении реализации имущества должника наступают последствия, предусмотренные пунктами 5, 6 и 7 статьи 213.25, статьи 213.30 Закона о банкротстве. </w:t>
      </w:r>
    </w:p>
    <w:p w:rsidR="000D4DE3" w:rsidRPr="004F7F0C" w:rsidRDefault="000D4DE3" w:rsidP="000D4DE3">
      <w:pPr>
        <w:ind w:firstLine="567"/>
        <w:jc w:val="both"/>
      </w:pPr>
      <w:r w:rsidRPr="004F7F0C">
        <w:t>Финансовому управляющему в срок до 20.</w:t>
      </w:r>
      <w:r w:rsidR="00843B12" w:rsidRPr="004F7F0C">
        <w:t>05</w:t>
      </w:r>
      <w:r w:rsidRPr="004F7F0C">
        <w:t>.</w:t>
      </w:r>
      <w:r w:rsidR="00843B12" w:rsidRPr="004F7F0C">
        <w:t>2026</w:t>
      </w:r>
      <w:r w:rsidRPr="004F7F0C">
        <w:t xml:space="preserve"> представить в суд отчет о результатах процедуры реализации имущества должника с приложением документов, предусмотренных Федеральным законом «О несостоятельности (банкротстве)», а также </w:t>
      </w:r>
      <w:r w:rsidRPr="004F7F0C">
        <w:lastRenderedPageBreak/>
        <w:t xml:space="preserve">ходатайство о продлении срока проведения процедуры реализации имущества должника/ходатайство о завершении процедуры реализации имущества должника. </w:t>
      </w:r>
    </w:p>
    <w:p w:rsidR="000D4DE3" w:rsidRPr="004F7F0C" w:rsidRDefault="000D4DE3" w:rsidP="000D4DE3">
      <w:pPr>
        <w:ind w:firstLine="567"/>
        <w:jc w:val="both"/>
      </w:pPr>
      <w:r w:rsidRPr="004F7F0C">
        <w:t>Предупредить финансового управляющего о том, что в случае не представления отчета о результатах процедуры реализации имущества должника и ходатайства о продлении срока проведения процедуры реализации имущества должника/ходатайства о завершении процедуры реализации имущества должника, судом может быть назначен вопрос о наложении судебного штрафа в порядке ст. ст. 119-120 АПК РФ.</w:t>
      </w:r>
    </w:p>
    <w:p w:rsidR="000D4DE3" w:rsidRPr="004F7F0C" w:rsidRDefault="000D4DE3" w:rsidP="000D4DE3">
      <w:pPr>
        <w:ind w:firstLine="567"/>
        <w:jc w:val="both"/>
      </w:pPr>
      <w:r w:rsidRPr="004F7F0C">
        <w:t xml:space="preserve">Разъяснить лицам, участвующим в деле, что судебное заседание по рассмотрению итогов процедуры будет назначено после поступления ходатайства финансового управляющего о завершении процедуры реализации имущества гражданина, а в случае отсутствия такого ходатайства срок процедуры считается автоматически продленным на шесть месяцев (пункт 2 статьи 213.24 Закона о банкротстве). </w:t>
      </w:r>
    </w:p>
    <w:p w:rsidR="000D4DE3" w:rsidRPr="004F7F0C" w:rsidRDefault="000D4DE3" w:rsidP="000D4DE3">
      <w:pPr>
        <w:ind w:firstLine="567"/>
        <w:jc w:val="both"/>
      </w:pPr>
      <w:r w:rsidRPr="004F7F0C">
        <w:t>Разъяснить лицам, участвующим в деле, что полномочия финансового управляющего должника действительны до даты завершения процедуры банкротства, за исключением случаев, предусмотренных пунктом 12 статьи 213.9 Закона о банкротстве.</w:t>
      </w:r>
    </w:p>
    <w:p w:rsidR="000D4DE3" w:rsidRPr="004F7F0C" w:rsidRDefault="000D4DE3" w:rsidP="000D4DE3">
      <w:pPr>
        <w:ind w:firstLine="567"/>
        <w:jc w:val="both"/>
      </w:pPr>
      <w:r w:rsidRPr="004F7F0C">
        <w:t xml:space="preserve">Финансовому управляющему – в случае завершения мероприятий ранее установленного судом срока продления процедуры реализации имущества, направить в суд ходатайство о завершении процедуры реализации имущества с приложением документов, предусмотренных статьей 213.28 Закона о банкротстве. </w:t>
      </w:r>
    </w:p>
    <w:p w:rsidR="000D4DE3" w:rsidRPr="004F7F0C" w:rsidRDefault="000D4DE3" w:rsidP="000D4DE3">
      <w:pPr>
        <w:ind w:firstLine="567"/>
        <w:jc w:val="both"/>
      </w:pPr>
      <w:r w:rsidRPr="004F7F0C">
        <w:t>Решение может быть обжаловано в течение месяца в Девятый арбитражный апелляционный суд с даты изготовления в полном объеме.</w:t>
      </w:r>
    </w:p>
    <w:p w:rsidR="000D4DE3" w:rsidRPr="004F7F0C" w:rsidRDefault="000D4DE3" w:rsidP="000D4DE3">
      <w:pPr>
        <w:ind w:right="-1" w:firstLine="567"/>
        <w:jc w:val="right"/>
      </w:pPr>
    </w:p>
    <w:p w:rsidR="007B3062" w:rsidRPr="004F7F0C" w:rsidRDefault="000D4DE3" w:rsidP="00843B12">
      <w:pPr>
        <w:tabs>
          <w:tab w:val="left" w:pos="6946"/>
        </w:tabs>
        <w:jc w:val="center"/>
      </w:pPr>
      <w:r w:rsidRPr="004F7F0C">
        <w:t>Судья</w:t>
      </w:r>
      <w:r w:rsidRPr="004F7F0C">
        <w:tab/>
        <w:t>Р.Ш.</w:t>
      </w:r>
      <w:r w:rsidR="004F7F0C">
        <w:t xml:space="preserve"> </w:t>
      </w:r>
      <w:r w:rsidRPr="004F7F0C">
        <w:t>Мухамедзанов</w:t>
      </w:r>
    </w:p>
    <w:sectPr w:rsidR="007B3062" w:rsidRPr="004F7F0C" w:rsidSect="00F6301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1134" w:bottom="719" w:left="1701" w:header="709" w:footer="214" w:gutter="0"/>
      <w:cols w:space="708"/>
      <w:titlePg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03DF" w:rsidRDefault="00CF03DF">
      <w:r>
        <w:separator/>
      </w:r>
    </w:p>
  </w:endnote>
  <w:endnote w:type="continuationSeparator" w:id="0">
    <w:p w:rsidR="00CF03DF" w:rsidRDefault="00CF03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4EF5" w:rsidRDefault="005C4EF5" w:rsidP="005C4EF5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5C4EF5" w:rsidRDefault="005C4EF5" w:rsidP="005C4EF5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4EF5" w:rsidRDefault="005C4EF5" w:rsidP="005C4EF5">
    <w:pPr>
      <w:pStyle w:val="a3"/>
      <w:framePr w:wrap="around" w:vAnchor="text" w:hAnchor="margin" w:xAlign="right" w:y="1"/>
      <w:rPr>
        <w:rStyle w:val="a4"/>
      </w:rPr>
    </w:pPr>
  </w:p>
  <w:p w:rsidR="005C4EF5" w:rsidRDefault="005C4EF5" w:rsidP="005C4EF5">
    <w:pPr>
      <w:pStyle w:val="a3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1A5E" w:rsidRDefault="00191A5E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03DF" w:rsidRDefault="00CF03DF">
      <w:r>
        <w:separator/>
      </w:r>
    </w:p>
  </w:footnote>
  <w:footnote w:type="continuationSeparator" w:id="0">
    <w:p w:rsidR="00CF03DF" w:rsidRDefault="00CF03D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063E" w:rsidRDefault="00E0063E" w:rsidP="003E2CB4">
    <w:pPr>
      <w:pStyle w:val="a5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E0063E" w:rsidRDefault="00E0063E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063E" w:rsidRDefault="00E0063E" w:rsidP="003E2CB4">
    <w:pPr>
      <w:pStyle w:val="a5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191A5E">
      <w:rPr>
        <w:rStyle w:val="a4"/>
        <w:noProof/>
      </w:rPr>
      <w:t>2</w:t>
    </w:r>
    <w:r>
      <w:rPr>
        <w:rStyle w:val="a4"/>
      </w:rPr>
      <w:fldChar w:fldCharType="end"/>
    </w:r>
  </w:p>
  <w:p w:rsidR="005C4EF5" w:rsidRDefault="005C4EF5">
    <w:pPr>
      <w:pStyle w:val="a5"/>
      <w:rPr>
        <w:lang w:val="en-US"/>
      </w:rPr>
    </w:pPr>
    <w:bookmarkStart w:id="1" w:name="_GoBack"/>
    <w:bookmarkEnd w:id="1"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ook w:val="01E0" w:firstRow="1" w:lastRow="1" w:firstColumn="1" w:lastColumn="1" w:noHBand="0" w:noVBand="0"/>
    </w:tblPr>
    <w:tblGrid>
      <w:gridCol w:w="4428"/>
      <w:gridCol w:w="4292"/>
    </w:tblGrid>
    <w:tr w:rsidR="005C4EF5" w:rsidRPr="00AF4C30">
      <w:tc>
        <w:tcPr>
          <w:tcW w:w="4428" w:type="dxa"/>
        </w:tcPr>
        <w:p w:rsidR="005C4EF5" w:rsidRPr="00376262" w:rsidRDefault="005C4EF5" w:rsidP="00967987">
          <w:pPr>
            <w:pStyle w:val="a5"/>
            <w:rPr>
              <w:sz w:val="20"/>
              <w:szCs w:val="20"/>
            </w:rPr>
          </w:pPr>
        </w:p>
      </w:tc>
      <w:tc>
        <w:tcPr>
          <w:tcW w:w="4292" w:type="dxa"/>
        </w:tcPr>
        <w:p w:rsidR="005C4EF5" w:rsidRPr="00376262" w:rsidRDefault="00191A5E" w:rsidP="00967987">
          <w:pPr>
            <w:pStyle w:val="a5"/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  <w:lang w:val="en-US"/>
            </w:rPr>
            <w:t>1570027_45620654</w:t>
          </w:r>
        </w:p>
      </w:tc>
    </w:tr>
  </w:tbl>
  <w:p w:rsidR="005C4EF5" w:rsidRPr="008E10CE" w:rsidRDefault="005C4EF5" w:rsidP="005C4EF5">
    <w:pPr>
      <w:pStyle w:val="a5"/>
      <w:jc w:val="center"/>
      <w:rPr>
        <w:sz w:val="16"/>
        <w:szCs w:val="16"/>
        <w:lang w:val="en-US"/>
      </w:rPr>
    </w:pPr>
  </w:p>
  <w:p w:rsidR="005C4EF5" w:rsidRDefault="00191A5E" w:rsidP="005C4EF5">
    <w:pPr>
      <w:pStyle w:val="a5"/>
      <w:jc w:val="center"/>
      <w:rPr>
        <w:lang w:val="en-US"/>
      </w:rPr>
    </w:pPr>
    <w:r>
      <w:rPr>
        <w:lang w:val="en-U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1in;height:72.7pt">
          <v:imagedata r:id="rId1" o:title="22"/>
        </v:shape>
      </w:pict>
    </w:r>
  </w:p>
  <w:p w:rsidR="007B3062" w:rsidRPr="007B3062" w:rsidRDefault="007B3062" w:rsidP="007B3062">
    <w:pPr>
      <w:pStyle w:val="a5"/>
      <w:jc w:val="center"/>
      <w:rPr>
        <w:sz w:val="20"/>
        <w:szCs w:val="20"/>
        <w:lang w:val="en-US"/>
      </w:rPr>
    </w:pPr>
  </w:p>
  <w:p w:rsidR="007B3062" w:rsidRPr="00003B12" w:rsidRDefault="007B3062" w:rsidP="007B3062">
    <w:pPr>
      <w:pStyle w:val="a5"/>
      <w:jc w:val="center"/>
      <w:rPr>
        <w:b/>
        <w:sz w:val="28"/>
        <w:szCs w:val="28"/>
      </w:rPr>
    </w:pPr>
    <w:r w:rsidRPr="00003B12">
      <w:rPr>
        <w:b/>
        <w:sz w:val="28"/>
        <w:szCs w:val="28"/>
      </w:rPr>
      <w:t>А</w:t>
    </w:r>
    <w:r>
      <w:rPr>
        <w:b/>
        <w:sz w:val="28"/>
        <w:szCs w:val="28"/>
      </w:rPr>
      <w:t>РБИТРАЖНЫЙ СУД ГОРОДА МОСКВЫ</w:t>
    </w:r>
  </w:p>
  <w:p w:rsidR="007B3062" w:rsidRPr="00003B12" w:rsidRDefault="007B3062" w:rsidP="007B3062">
    <w:pPr>
      <w:pStyle w:val="a5"/>
      <w:jc w:val="center"/>
    </w:pPr>
    <w:smartTag w:uri="urn:schemas-microsoft-com:office:smarttags" w:element="metricconverter">
      <w:smartTagPr>
        <w:attr w:name="ProductID" w:val="115191, г"/>
      </w:smartTagPr>
      <w:r w:rsidRPr="00003B12">
        <w:t>115</w:t>
      </w:r>
      <w:r w:rsidR="00842205">
        <w:t>191</w:t>
      </w:r>
      <w:r w:rsidRPr="00003B12">
        <w:t>, г</w:t>
      </w:r>
    </w:smartTag>
    <w:r w:rsidRPr="00003B12">
      <w:t>.Москва, ул. Б</w:t>
    </w:r>
    <w:r>
      <w:t>ольшая</w:t>
    </w:r>
    <w:r w:rsidRPr="00003B12">
      <w:t xml:space="preserve"> Тульская, д. 17</w:t>
    </w:r>
  </w:p>
  <w:p w:rsidR="005C4EF5" w:rsidRPr="005C4EF5" w:rsidRDefault="005C4EF5" w:rsidP="005C4EF5">
    <w:pPr>
      <w:pStyle w:val="a5"/>
      <w:jc w:val="center"/>
    </w:pPr>
    <w:r w:rsidRPr="00003B12">
      <w:rPr>
        <w:lang w:val="en-US"/>
      </w:rPr>
      <w:t>http</w:t>
    </w:r>
    <w:r w:rsidRPr="005C4EF5">
      <w:t>://</w:t>
    </w:r>
    <w:r w:rsidRPr="00003B12">
      <w:rPr>
        <w:lang w:val="en-US"/>
      </w:rPr>
      <w:t>www</w:t>
    </w:r>
    <w:r w:rsidRPr="005C4EF5">
      <w:t>.</w:t>
    </w:r>
    <w:r w:rsidRPr="00003B12">
      <w:rPr>
        <w:lang w:val="en-US"/>
      </w:rPr>
      <w:t>msk</w:t>
    </w:r>
    <w:r w:rsidRPr="005C4EF5">
      <w:t>.</w:t>
    </w:r>
    <w:r w:rsidRPr="00003B12">
      <w:rPr>
        <w:lang w:val="en-US"/>
      </w:rPr>
      <w:t>arbitr</w:t>
    </w:r>
    <w:r w:rsidRPr="005C4EF5">
      <w:t>.</w:t>
    </w:r>
    <w:r w:rsidRPr="00003B12">
      <w:rPr>
        <w:lang w:val="en-US"/>
      </w:rPr>
      <w:t>ru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mirrorMargin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C4EF5"/>
    <w:rsid w:val="000D4DE3"/>
    <w:rsid w:val="00184E67"/>
    <w:rsid w:val="00191A5E"/>
    <w:rsid w:val="003E2CB4"/>
    <w:rsid w:val="00462B19"/>
    <w:rsid w:val="0046465C"/>
    <w:rsid w:val="004F7F0C"/>
    <w:rsid w:val="005C4EF5"/>
    <w:rsid w:val="006C2EDD"/>
    <w:rsid w:val="006F4D93"/>
    <w:rsid w:val="007A37B3"/>
    <w:rsid w:val="007B3062"/>
    <w:rsid w:val="00842205"/>
    <w:rsid w:val="00843B12"/>
    <w:rsid w:val="008E10CE"/>
    <w:rsid w:val="00967987"/>
    <w:rsid w:val="00A112E1"/>
    <w:rsid w:val="00CA3120"/>
    <w:rsid w:val="00CB1E67"/>
    <w:rsid w:val="00CF03DF"/>
    <w:rsid w:val="00D570EB"/>
    <w:rsid w:val="00DA2E55"/>
    <w:rsid w:val="00E0063E"/>
    <w:rsid w:val="00E34140"/>
    <w:rsid w:val="00F630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5C4EF5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5C4EF5"/>
  </w:style>
  <w:style w:type="paragraph" w:styleId="a5">
    <w:name w:val="header"/>
    <w:basedOn w:val="a"/>
    <w:link w:val="a6"/>
    <w:rsid w:val="005C4EF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semiHidden/>
    <w:rsid w:val="005C4EF5"/>
    <w:rPr>
      <w:sz w:val="24"/>
      <w:szCs w:val="24"/>
      <w:lang w:val="ru-RU" w:eastAsia="ru-RU" w:bidi="ar-SA"/>
    </w:rPr>
  </w:style>
  <w:style w:type="paragraph" w:styleId="a7">
    <w:name w:val="Normal (Web)"/>
    <w:basedOn w:val="a"/>
    <w:uiPriority w:val="99"/>
    <w:unhideWhenUsed/>
    <w:rsid w:val="000D4DE3"/>
    <w:pPr>
      <w:spacing w:before="100" w:beforeAutospacing="1" w:after="100" w:afterAutospacing="1"/>
    </w:pPr>
  </w:style>
  <w:style w:type="paragraph" w:customStyle="1" w:styleId="ConsPlusNormal">
    <w:name w:val="ConsPlusNormal"/>
    <w:uiPriority w:val="99"/>
    <w:rsid w:val="000D4DE3"/>
    <w:pPr>
      <w:autoSpaceDE w:val="0"/>
      <w:autoSpaceDN w:val="0"/>
      <w:adjustRightInd w:val="0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microsoft.com/office/2006/relationships/keyMapCustomizations" Target="customizations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1312</Words>
  <Characters>9563</Characters>
  <Application>Microsoft Office Word</Application>
  <DocSecurity>0</DocSecurity>
  <Lines>79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AS-Moscow</Company>
  <LinksUpToDate>false</LinksUpToDate>
  <CharactersWithSpaces>10854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Бурмистрова Светлана Николаевна</dc:creator>
  <cp:keywords/>
  <dc:description/>
  <cp:lastModifiedBy>Мухамедзанов Рамиль Шаукадович2</cp:lastModifiedBy>
  <cp:revision>3</cp:revision>
  <dcterms:created xsi:type="dcterms:W3CDTF">2025-12-01T15:22:00Z</dcterms:created>
  <dcterms:modified xsi:type="dcterms:W3CDTF">2025-12-01T15:22:00Z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bjectID">
    <vt:lpwstr>a99bdfab-19cf-43d5-a974-18b37bd7ebcf</vt:lpwstr>
  </property>
  <property fmtid="{D5CDD505-2E9C-101B-9397-08002B2CF9AE}" pid="3" name="TimeStamp">
    <vt:lpwstr>3</vt:lpwstr>
  </property>
</Properties>
</file>