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BA7BE" w14:textId="77777777" w:rsidR="00A033D5" w:rsidRPr="004B28BA" w:rsidRDefault="00A033D5" w:rsidP="004B28BA">
      <w:pPr>
        <w:jc w:val="center"/>
        <w:rPr>
          <w:rFonts w:ascii="Cambria" w:hAnsi="Cambria"/>
          <w:b/>
          <w:bCs/>
          <w:sz w:val="20"/>
          <w:szCs w:val="20"/>
        </w:rPr>
      </w:pPr>
      <w:r w:rsidRPr="004B28BA">
        <w:rPr>
          <w:rFonts w:ascii="Cambria" w:hAnsi="Cambria"/>
          <w:b/>
          <w:bCs/>
          <w:sz w:val="20"/>
          <w:szCs w:val="20"/>
        </w:rPr>
        <w:t>ДОГОВОР</w:t>
      </w:r>
    </w:p>
    <w:p w14:paraId="579F007C" w14:textId="77777777" w:rsidR="00A033D5" w:rsidRPr="004B28BA" w:rsidRDefault="00A033D5" w:rsidP="004B28BA">
      <w:pPr>
        <w:jc w:val="center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 xml:space="preserve">купли-продажи имущества гр. </w:t>
      </w:r>
      <w:r w:rsidR="009865E3">
        <w:rPr>
          <w:rFonts w:ascii="Cambria" w:hAnsi="Cambria"/>
          <w:bCs/>
          <w:noProof/>
          <w:sz w:val="20"/>
          <w:szCs w:val="20"/>
        </w:rPr>
        <w:t>Петруниной Екатерины Сергеевны</w:t>
      </w:r>
      <w:r w:rsidRPr="004B28BA">
        <w:rPr>
          <w:rFonts w:ascii="Cambria" w:hAnsi="Cambria"/>
          <w:bCs/>
          <w:sz w:val="20"/>
          <w:szCs w:val="20"/>
        </w:rPr>
        <w:t xml:space="preserve"> по Лоту №__</w:t>
      </w:r>
    </w:p>
    <w:p w14:paraId="09E2746F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0"/>
        <w:gridCol w:w="4695"/>
      </w:tblGrid>
      <w:tr w:rsidR="00A033D5" w:rsidRPr="004B28BA" w14:paraId="6B62ED09" w14:textId="77777777" w:rsidTr="0084501F">
        <w:tc>
          <w:tcPr>
            <w:tcW w:w="4785" w:type="dxa"/>
            <w:shd w:val="clear" w:color="auto" w:fill="auto"/>
          </w:tcPr>
          <w:p w14:paraId="4F99829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город Москва</w:t>
            </w:r>
          </w:p>
        </w:tc>
        <w:tc>
          <w:tcPr>
            <w:tcW w:w="4786" w:type="dxa"/>
            <w:shd w:val="clear" w:color="auto" w:fill="auto"/>
          </w:tcPr>
          <w:p w14:paraId="4F32D003" w14:textId="77777777" w:rsidR="00A033D5" w:rsidRPr="004B28BA" w:rsidRDefault="00A033D5" w:rsidP="004B28BA">
            <w:pPr>
              <w:jc w:val="right"/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«____»_________________ _______ г.</w:t>
            </w:r>
          </w:p>
        </w:tc>
      </w:tr>
    </w:tbl>
    <w:p w14:paraId="4D2C6C54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  <w:r w:rsidRPr="004B28BA">
        <w:rPr>
          <w:rFonts w:ascii="Cambria" w:hAnsi="Cambria"/>
          <w:bCs/>
          <w:sz w:val="20"/>
          <w:szCs w:val="20"/>
        </w:rPr>
        <w:tab/>
      </w:r>
    </w:p>
    <w:p w14:paraId="3C44A84F" w14:textId="77777777" w:rsidR="00A033D5" w:rsidRPr="004B28BA" w:rsidRDefault="00A033D5" w:rsidP="004B28BA">
      <w:pPr>
        <w:jc w:val="both"/>
        <w:rPr>
          <w:rFonts w:ascii="Cambria" w:hAnsi="Cambria"/>
          <w:bCs/>
          <w:sz w:val="20"/>
          <w:szCs w:val="20"/>
        </w:rPr>
      </w:pPr>
    </w:p>
    <w:p w14:paraId="30F9B7B7" w14:textId="77777777" w:rsidR="004B28BA" w:rsidRPr="004B28BA" w:rsidRDefault="004B28BA" w:rsidP="004B28BA">
      <w:pPr>
        <w:ind w:firstLine="567"/>
        <w:jc w:val="both"/>
        <w:rPr>
          <w:rFonts w:ascii="Cambria" w:hAnsi="Cambria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 xml:space="preserve">Финансовый управляющий гражданина РФ </w:t>
      </w:r>
      <w:r w:rsidR="009865E3">
        <w:rPr>
          <w:rFonts w:ascii="Cambria" w:hAnsi="Cambria"/>
          <w:b/>
          <w:bCs/>
          <w:noProof/>
          <w:sz w:val="20"/>
          <w:szCs w:val="20"/>
        </w:rPr>
        <w:t>Петруниной Екатерины Сергеевны</w:t>
      </w:r>
      <w:r w:rsidRPr="004B28BA">
        <w:rPr>
          <w:rFonts w:ascii="Cambria" w:hAnsi="Cambria"/>
          <w:b/>
          <w:bCs/>
          <w:sz w:val="20"/>
          <w:szCs w:val="20"/>
        </w:rPr>
        <w:t xml:space="preserve"> - </w:t>
      </w:r>
      <w:r w:rsidR="009865E3">
        <w:rPr>
          <w:rFonts w:ascii="Cambria" w:hAnsi="Cambria"/>
          <w:b/>
          <w:bCs/>
          <w:noProof/>
          <w:sz w:val="20"/>
          <w:szCs w:val="20"/>
        </w:rPr>
        <w:t>Москалев Григорий Юрьевич</w:t>
      </w:r>
      <w:r w:rsidRPr="004B28BA">
        <w:rPr>
          <w:rFonts w:ascii="Cambria" w:hAnsi="Cambria"/>
          <w:sz w:val="20"/>
          <w:szCs w:val="20"/>
        </w:rPr>
        <w:t xml:space="preserve">, действующий на основании Решения </w:t>
      </w:r>
      <w:r w:rsidR="009865E3">
        <w:rPr>
          <w:rFonts w:ascii="Cambria" w:hAnsi="Cambria"/>
          <w:noProof/>
          <w:sz w:val="20"/>
          <w:szCs w:val="20"/>
        </w:rPr>
        <w:t>Арбитражного суда Московской области</w:t>
      </w:r>
      <w:r w:rsidRPr="004B28BA">
        <w:rPr>
          <w:rFonts w:ascii="Cambria" w:hAnsi="Cambria"/>
          <w:sz w:val="20"/>
          <w:szCs w:val="20"/>
        </w:rPr>
        <w:t xml:space="preserve"> </w:t>
      </w:r>
      <w:r w:rsidR="009865E3">
        <w:rPr>
          <w:rFonts w:ascii="Cambria" w:hAnsi="Cambria"/>
          <w:noProof/>
          <w:sz w:val="20"/>
          <w:szCs w:val="20"/>
        </w:rPr>
        <w:t>от 11 ноября 2025 г. по делу № А41-53638/2025</w:t>
      </w:r>
      <w:r w:rsidRPr="004B28BA">
        <w:rPr>
          <w:rFonts w:ascii="Cambria" w:hAnsi="Cambria"/>
          <w:sz w:val="20"/>
          <w:szCs w:val="20"/>
        </w:rPr>
        <w:t xml:space="preserve"> именуемый в дальнейшем «Продавец», с одной стороны, и</w:t>
      </w:r>
    </w:p>
    <w:p w14:paraId="7709B939" w14:textId="77777777" w:rsidR="004B28BA" w:rsidRPr="004B28BA" w:rsidRDefault="004B28BA" w:rsidP="004B28BA">
      <w:pPr>
        <w:shd w:val="clear" w:color="auto" w:fill="FFFFFF"/>
        <w:ind w:firstLine="567"/>
        <w:jc w:val="both"/>
        <w:rPr>
          <w:rFonts w:ascii="Cambria" w:hAnsi="Cambria"/>
          <w:bCs/>
          <w:color w:val="000000"/>
          <w:sz w:val="20"/>
          <w:szCs w:val="20"/>
        </w:rPr>
      </w:pPr>
      <w:r w:rsidRPr="004B28BA">
        <w:rPr>
          <w:rFonts w:ascii="Cambria" w:hAnsi="Cambria"/>
          <w:sz w:val="20"/>
          <w:szCs w:val="20"/>
        </w:rPr>
        <w:t>_________________, именуемое (-</w:t>
      </w:r>
      <w:proofErr w:type="spellStart"/>
      <w:r w:rsidRPr="004B28BA">
        <w:rPr>
          <w:rFonts w:ascii="Cambria" w:hAnsi="Cambria"/>
          <w:sz w:val="20"/>
          <w:szCs w:val="20"/>
        </w:rPr>
        <w:t>ый</w:t>
      </w:r>
      <w:proofErr w:type="spellEnd"/>
      <w:r w:rsidRPr="004B28BA">
        <w:rPr>
          <w:rFonts w:ascii="Cambria" w:hAnsi="Cambria"/>
          <w:sz w:val="20"/>
          <w:szCs w:val="20"/>
        </w:rPr>
        <w:t>, -</w:t>
      </w:r>
      <w:proofErr w:type="spellStart"/>
      <w:r w:rsidRPr="004B28BA">
        <w:rPr>
          <w:rFonts w:ascii="Cambria" w:hAnsi="Cambria"/>
          <w:sz w:val="20"/>
          <w:szCs w:val="20"/>
        </w:rPr>
        <w:t>ая</w:t>
      </w:r>
      <w:proofErr w:type="spellEnd"/>
      <w:r w:rsidRPr="004B28BA">
        <w:rPr>
          <w:rFonts w:ascii="Cambria" w:hAnsi="Cambria"/>
          <w:sz w:val="20"/>
          <w:szCs w:val="20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4B13C66E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 ПРЕДМЕТ ДОГОВОРА.</w:t>
      </w:r>
    </w:p>
    <w:p w14:paraId="50B0343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 настоящему Договору Продавец обязуется передать в собственность Покупателя Имущество, определенное в п.1.2 настоящего Договора, а Покупатель обязуется на условиях, определенных настоящим Договором, принять и оплатить принадлежащее Продавцу Имущество.</w:t>
      </w:r>
    </w:p>
    <w:p w14:paraId="12CFFC0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Имуществом, передаваемым по настоящему Договору, является (далее – Имущество):</w:t>
      </w:r>
    </w:p>
    <w:tbl>
      <w:tblPr>
        <w:tblW w:w="928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5970"/>
        <w:gridCol w:w="1362"/>
        <w:gridCol w:w="1382"/>
      </w:tblGrid>
      <w:tr w:rsidR="00A033D5" w:rsidRPr="004B28BA" w14:paraId="58C7F702" w14:textId="77777777" w:rsidTr="004B28BA">
        <w:trPr>
          <w:trHeight w:val="20"/>
        </w:trPr>
        <w:tc>
          <w:tcPr>
            <w:tcW w:w="566" w:type="dxa"/>
            <w:shd w:val="clear" w:color="000000" w:fill="B7DEE8"/>
            <w:noWrap/>
            <w:vAlign w:val="center"/>
            <w:hideMark/>
          </w:tcPr>
          <w:p w14:paraId="50051893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 xml:space="preserve">№ </w:t>
            </w:r>
            <w:proofErr w:type="spellStart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п.п</w:t>
            </w:r>
            <w:proofErr w:type="spellEnd"/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970" w:type="dxa"/>
            <w:shd w:val="clear" w:color="000000" w:fill="B7DEE8"/>
            <w:noWrap/>
            <w:vAlign w:val="center"/>
            <w:hideMark/>
          </w:tcPr>
          <w:p w14:paraId="6E8C8C6D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Наименование имущества</w:t>
            </w:r>
          </w:p>
        </w:tc>
        <w:tc>
          <w:tcPr>
            <w:tcW w:w="1362" w:type="dxa"/>
            <w:shd w:val="clear" w:color="000000" w:fill="B7DEE8"/>
            <w:noWrap/>
            <w:vAlign w:val="center"/>
            <w:hideMark/>
          </w:tcPr>
          <w:p w14:paraId="20F42750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382" w:type="dxa"/>
            <w:shd w:val="clear" w:color="000000" w:fill="B7DEE8"/>
            <w:vAlign w:val="center"/>
            <w:hideMark/>
          </w:tcPr>
          <w:p w14:paraId="5194E953" w14:textId="77777777" w:rsidR="00A033D5" w:rsidRPr="004B28BA" w:rsidRDefault="00A033D5" w:rsidP="004B28BA">
            <w:pPr>
              <w:jc w:val="center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Стоимость без учета НДС, руб.</w:t>
            </w:r>
          </w:p>
        </w:tc>
      </w:tr>
      <w:tr w:rsidR="00A033D5" w:rsidRPr="004B28BA" w14:paraId="736001CD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0A5BEA1C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0330FA9C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Марка, модель ТС: </w:t>
            </w:r>
          </w:p>
          <w:p w14:paraId="090ADC43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Категория ТС:</w:t>
            </w:r>
          </w:p>
          <w:p w14:paraId="00B0A28E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Тип транспортного средства по ПТС:</w:t>
            </w:r>
          </w:p>
          <w:p w14:paraId="1358CC24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Регистрационный знак:</w:t>
            </w:r>
          </w:p>
          <w:p w14:paraId="509C2BE4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Идентификационный номер (VIN): </w:t>
            </w:r>
          </w:p>
          <w:p w14:paraId="124CABB5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Двигатель:</w:t>
            </w:r>
          </w:p>
          <w:p w14:paraId="2263F2E8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Шасси:</w:t>
            </w:r>
          </w:p>
          <w:p w14:paraId="6F6A71F0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Кузов:</w:t>
            </w:r>
          </w:p>
          <w:p w14:paraId="61A20536" w14:textId="77777777" w:rsidR="00EE294A" w:rsidRPr="00EE294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 xml:space="preserve">Год выпуска: </w:t>
            </w:r>
          </w:p>
          <w:p w14:paraId="1FAEE0BB" w14:textId="77777777" w:rsidR="00A033D5" w:rsidRPr="004B28BA" w:rsidRDefault="00EE294A" w:rsidP="00EE294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EE294A">
              <w:rPr>
                <w:rFonts w:ascii="Cambria" w:hAnsi="Cambria"/>
                <w:bCs/>
                <w:sz w:val="20"/>
                <w:szCs w:val="20"/>
              </w:rPr>
              <w:t>Цвет:</w:t>
            </w:r>
          </w:p>
        </w:tc>
        <w:tc>
          <w:tcPr>
            <w:tcW w:w="1362" w:type="dxa"/>
            <w:shd w:val="clear" w:color="auto" w:fill="auto"/>
            <w:vAlign w:val="center"/>
          </w:tcPr>
          <w:p w14:paraId="12F01FEE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2105B79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0A99BE89" w14:textId="77777777" w:rsidTr="004B28BA">
        <w:trPr>
          <w:trHeight w:val="20"/>
        </w:trPr>
        <w:tc>
          <w:tcPr>
            <w:tcW w:w="566" w:type="dxa"/>
            <w:shd w:val="clear" w:color="auto" w:fill="auto"/>
            <w:noWrap/>
            <w:vAlign w:val="center"/>
          </w:tcPr>
          <w:p w14:paraId="4532044B" w14:textId="77777777" w:rsidR="00A033D5" w:rsidRPr="004B28BA" w:rsidRDefault="00A033D5" w:rsidP="004B28BA">
            <w:pPr>
              <w:numPr>
                <w:ilvl w:val="0"/>
                <w:numId w:val="5"/>
              </w:num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shd w:val="clear" w:color="auto" w:fill="auto"/>
          </w:tcPr>
          <w:p w14:paraId="2ADB7D9A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62" w:type="dxa"/>
            <w:shd w:val="clear" w:color="auto" w:fill="auto"/>
            <w:vAlign w:val="center"/>
          </w:tcPr>
          <w:p w14:paraId="416E33F1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</w:tcPr>
          <w:p w14:paraId="3BCB8AD4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  <w:tr w:rsidR="00A033D5" w:rsidRPr="004B28BA" w14:paraId="02CF199A" w14:textId="77777777" w:rsidTr="004B28BA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472F473D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7BCCD536" w14:textId="77777777" w:rsidR="00A033D5" w:rsidRPr="004B28BA" w:rsidRDefault="00A033D5" w:rsidP="004B28BA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center"/>
          </w:tcPr>
          <w:p w14:paraId="7C1C6197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7DEE8"/>
          </w:tcPr>
          <w:p w14:paraId="67D8CA20" w14:textId="77777777" w:rsidR="00A033D5" w:rsidRPr="004B28BA" w:rsidRDefault="00A033D5" w:rsidP="004B28BA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</w:p>
        </w:tc>
      </w:tr>
    </w:tbl>
    <w:p w14:paraId="5E15D29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Стоимость Имущества определена по результатам торгов, проведенных на электронной площадке и составляет _______ рублей ___ копеек (НДС не облагается согласно пп.15 п.2 ст. 146 НК РФ).</w:t>
      </w:r>
    </w:p>
    <w:p w14:paraId="063D5DDB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1.4.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Оплата Стоимости Имущества производится Покупателем в течение 30 (тридцати) дней с даты подписания настоящего договора путем перечисления:</w:t>
      </w:r>
    </w:p>
    <w:p w14:paraId="203FBC4B" w14:textId="77777777" w:rsidR="006E32B1" w:rsidRDefault="004B28BA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- Денежных средств в размере __________ рублей ___ копеек (НДС не облагается)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(за вычетом внесенного задатка)</w:t>
      </w:r>
      <w:r w:rsidR="00044400"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по следующим реквизитам: </w:t>
      </w:r>
    </w:p>
    <w:p w14:paraId="65F1BDE9" w14:textId="13EA5807" w:rsidR="006E32B1" w:rsidRPr="006E32B1" w:rsidRDefault="006E32B1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6E32B1">
        <w:rPr>
          <w:rFonts w:ascii="Cambria" w:eastAsia="Calibri" w:hAnsi="Cambria"/>
          <w:bCs/>
          <w:sz w:val="20"/>
          <w:szCs w:val="20"/>
          <w:lang w:eastAsia="en-US"/>
        </w:rPr>
        <w:t>Получатель: Петрунина Екатерина Сергеевна</w:t>
      </w:r>
    </w:p>
    <w:p w14:paraId="060F6EE9" w14:textId="77777777" w:rsidR="006E32B1" w:rsidRPr="006E32B1" w:rsidRDefault="006E32B1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6E32B1">
        <w:rPr>
          <w:rFonts w:ascii="Cambria" w:eastAsia="Calibri" w:hAnsi="Cambria"/>
          <w:bCs/>
          <w:sz w:val="20"/>
          <w:szCs w:val="20"/>
          <w:lang w:eastAsia="en-US"/>
        </w:rPr>
        <w:t>ИНН: 634502546808</w:t>
      </w:r>
    </w:p>
    <w:p w14:paraId="191E9D44" w14:textId="77777777" w:rsidR="006E32B1" w:rsidRPr="006E32B1" w:rsidRDefault="006E32B1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6E32B1">
        <w:rPr>
          <w:rFonts w:ascii="Cambria" w:eastAsia="Calibri" w:hAnsi="Cambria"/>
          <w:bCs/>
          <w:sz w:val="20"/>
          <w:szCs w:val="20"/>
          <w:lang w:eastAsia="en-US"/>
        </w:rPr>
        <w:t>р/с: 40817810200000285624</w:t>
      </w:r>
    </w:p>
    <w:p w14:paraId="4683EB28" w14:textId="77777777" w:rsidR="006E32B1" w:rsidRPr="006E32B1" w:rsidRDefault="006E32B1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6E32B1">
        <w:rPr>
          <w:rFonts w:ascii="Cambria" w:eastAsia="Calibri" w:hAnsi="Cambria"/>
          <w:bCs/>
          <w:sz w:val="20"/>
          <w:szCs w:val="20"/>
          <w:lang w:eastAsia="en-US"/>
        </w:rPr>
        <w:t>в АКЦИОНЕРНОЕ ОБЩЕСТВО "ПЕРВОУРАЛЬСКБАНК"</w:t>
      </w:r>
    </w:p>
    <w:p w14:paraId="4DE132E0" w14:textId="77777777" w:rsidR="006E32B1" w:rsidRPr="006E32B1" w:rsidRDefault="006E32B1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6E32B1">
        <w:rPr>
          <w:rFonts w:ascii="Cambria" w:eastAsia="Calibri" w:hAnsi="Cambria"/>
          <w:bCs/>
          <w:sz w:val="20"/>
          <w:szCs w:val="20"/>
          <w:lang w:eastAsia="en-US"/>
        </w:rPr>
        <w:t>к/с 30101810565770000402</w:t>
      </w:r>
    </w:p>
    <w:p w14:paraId="40373008" w14:textId="536990F1" w:rsidR="004B28BA" w:rsidRDefault="006E32B1" w:rsidP="006E32B1">
      <w:pPr>
        <w:autoSpaceDE w:val="0"/>
        <w:autoSpaceDN w:val="0"/>
        <w:adjustRightInd w:val="0"/>
        <w:ind w:left="567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6E32B1">
        <w:rPr>
          <w:rFonts w:ascii="Cambria" w:eastAsia="Calibri" w:hAnsi="Cambria"/>
          <w:bCs/>
          <w:sz w:val="20"/>
          <w:szCs w:val="20"/>
          <w:lang w:eastAsia="en-US"/>
        </w:rPr>
        <w:t>БИК 046577402</w:t>
      </w:r>
      <w:r w:rsidR="004B28BA" w:rsidRPr="004B28BA">
        <w:rPr>
          <w:rFonts w:ascii="Cambria" w:eastAsia="Calibri" w:hAnsi="Cambria"/>
          <w:bCs/>
          <w:sz w:val="20"/>
          <w:szCs w:val="20"/>
          <w:lang w:eastAsia="en-US"/>
        </w:rPr>
        <w:t>С момента поступления денежных средств в сумме, указанной в настоящем пункте, на расчетный счет Продавца, обязательства Покупателя по оплате Стоимости Имущества считаются исполненными в полном объеме.</w:t>
      </w:r>
    </w:p>
    <w:p w14:paraId="203A72EF" w14:textId="77777777" w:rsidR="00BC32AE" w:rsidRPr="004B28BA" w:rsidRDefault="00BC3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 xml:space="preserve">1.5. 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Настоящий Договор заключается между Продавцом и Покупателем как с Принципалом победителя торгов –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(ИНН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), выступавш</w:t>
      </w:r>
      <w:r>
        <w:rPr>
          <w:rFonts w:ascii="Cambria" w:eastAsia="Calibri" w:hAnsi="Cambria"/>
          <w:bCs/>
          <w:sz w:val="20"/>
          <w:szCs w:val="20"/>
          <w:lang w:eastAsia="en-US"/>
        </w:rPr>
        <w:t>им(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ей</w:t>
      </w:r>
      <w:r>
        <w:rPr>
          <w:rFonts w:ascii="Cambria" w:eastAsia="Calibri" w:hAnsi="Cambria"/>
          <w:bCs/>
          <w:sz w:val="20"/>
          <w:szCs w:val="20"/>
          <w:lang w:eastAsia="en-US"/>
        </w:rPr>
        <w:t>)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Агентом Покупателя на основании Агентского договора </w:t>
      </w:r>
      <w:r>
        <w:rPr>
          <w:rFonts w:ascii="Cambria" w:eastAsia="Calibri" w:hAnsi="Cambria"/>
          <w:bCs/>
          <w:sz w:val="20"/>
          <w:szCs w:val="20"/>
          <w:lang w:eastAsia="en-US"/>
        </w:rPr>
        <w:t>№___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от «</w:t>
      </w:r>
      <w:r>
        <w:rPr>
          <w:rFonts w:ascii="Cambria" w:eastAsia="Calibri" w:hAnsi="Cambria"/>
          <w:bCs/>
          <w:sz w:val="20"/>
          <w:szCs w:val="20"/>
          <w:lang w:eastAsia="en-US"/>
        </w:rPr>
        <w:t>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»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 xml:space="preserve"> г. при продаже имущества, проводимого в форме аукциона на электронной площадке, код торгов </w:t>
      </w:r>
      <w:r>
        <w:rPr>
          <w:rFonts w:ascii="Cambria" w:eastAsia="Calibri" w:hAnsi="Cambria"/>
          <w:bCs/>
          <w:sz w:val="20"/>
          <w:szCs w:val="20"/>
          <w:lang w:eastAsia="en-US"/>
        </w:rPr>
        <w:t>_________</w:t>
      </w:r>
      <w:r w:rsidRPr="00BC32AE">
        <w:rPr>
          <w:rFonts w:ascii="Cambria" w:eastAsia="Calibri" w:hAnsi="Cambria"/>
          <w:bCs/>
          <w:sz w:val="20"/>
          <w:szCs w:val="20"/>
          <w:lang w:eastAsia="en-US"/>
        </w:rPr>
        <w:t>-ОТПП.</w:t>
      </w:r>
    </w:p>
    <w:p w14:paraId="7D57EDFF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 ОБЯЗАТЕЛЬСТВА СТОРОН.</w:t>
      </w:r>
    </w:p>
    <w:p w14:paraId="3152522A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обязуется:</w:t>
      </w:r>
    </w:p>
    <w:p w14:paraId="3E26D8EB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Передать Имущество в течение 15 (пятнадцати) календарных дней с даты поступления всей суммы денежных средств на расчетный счет Продавца, с подписанием соответствующего Акта приема-передачи.</w:t>
      </w:r>
    </w:p>
    <w:p w14:paraId="735C8A08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2.1.2.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Не уклоняться от совершения всех необходимых действий, связанных с переходом к Покупателю права собственности на Имущество.</w:t>
      </w:r>
    </w:p>
    <w:p w14:paraId="40284CDE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Покупатель обязуется:</w:t>
      </w:r>
    </w:p>
    <w:p w14:paraId="6519B324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дней, с даты получения Покупателем соответствующего предложения Продавца о заключении Договора купли-продажи Имущества с приложением соответствующего Договора, подписать соответствующий Договор купли-продажи.</w:t>
      </w:r>
    </w:p>
    <w:p w14:paraId="25FA6BC2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Оплатить передаваемое Имущество в соответствии с п.1.4. настоящего Договора.</w:t>
      </w:r>
    </w:p>
    <w:p w14:paraId="1304B8BD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2.2.3.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15 (пятнадцати) календарных дней с даты исполнения п.1.4. настоящего Договора принять имущество, являющееся предметом настоящего Договора, с подписанием соответствующего Акта приема-передачи.</w:t>
      </w:r>
    </w:p>
    <w:p w14:paraId="372FD42C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2.2.4.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 течение 5 (пяти) рабочих дней с момента подписания Сторонами Акта приема-передачи Имущества Стороны должны представить в регистрирующий орган предусмотренные законодательством документы, необходимые для государственной регистрации перехода права собственности на Имущество, и передать Покупателю имеющуюся у Продавца документацию. При этом расходы по государственной регистрации перехода прав относятся на Покупателя.</w:t>
      </w:r>
    </w:p>
    <w:p w14:paraId="40EB6796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1F1C9E6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 РАЗРЕШЕНИЕ СПОРОВ.</w:t>
      </w:r>
    </w:p>
    <w:p w14:paraId="53DB3F51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Все споры и разногласия, которые могут возникнуть из настоящего Договора или в связи с ним, Стороны будут пытаться разрешить путем переговоров. Время на ответ на сообщение Стороны о претензиях, спорах и/или разногласиях составляет 14 (четырнадцать) календарных дней.</w:t>
      </w:r>
    </w:p>
    <w:p w14:paraId="1D18DA33" w14:textId="77777777" w:rsidR="004B28BA" w:rsidRPr="004B28BA" w:rsidRDefault="004B28BA" w:rsidP="004B28BA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3.2.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При не достижении согласия споры и разногласия подлежат рассмотрению в Арбитражном суде города Москвы.</w:t>
      </w:r>
    </w:p>
    <w:p w14:paraId="5D778CD9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4E63551F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 СРОК ДЕЙСТВИЯ ДОГОВОРА.</w:t>
      </w:r>
    </w:p>
    <w:p w14:paraId="53C55C81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Договор вступает в силу с момента его подписания Сторонами и действует до момента полного выполнения Сторонами своих обязательств.</w:t>
      </w:r>
    </w:p>
    <w:p w14:paraId="557A9D53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4.2.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Односторонний отказ от исполнения обязательств по настоящему Договору не допускается.</w:t>
      </w:r>
    </w:p>
    <w:p w14:paraId="5BF25889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7B3B625F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 ДОПОЛНИТЕЛЬНЫЕ УСЛОВИЯ.</w:t>
      </w:r>
    </w:p>
    <w:p w14:paraId="3039D837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Настоящий Договор заключается по итогам торгов (идентификационный номер (код торгов) ________) по Лоту №___, проведенных и согласно абз.2 п.16 ст.110 и иными положениями ФЗ «О несостоятельности (банкротстве)».</w:t>
      </w:r>
    </w:p>
    <w:p w14:paraId="362879A4" w14:textId="77777777" w:rsidR="004B28BA" w:rsidRPr="004B28BA" w:rsidRDefault="004B28BA" w:rsidP="004B28BA">
      <w:pPr>
        <w:tabs>
          <w:tab w:val="left" w:pos="993"/>
        </w:tabs>
        <w:ind w:firstLine="567"/>
        <w:jc w:val="both"/>
        <w:rPr>
          <w:rFonts w:ascii="Cambria" w:eastAsia="Calibri" w:hAnsi="Cambria" w:cs="Calibri"/>
          <w:bCs/>
          <w:sz w:val="20"/>
          <w:szCs w:val="20"/>
          <w:lang w:eastAsia="en-US"/>
        </w:rPr>
      </w:pP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>5.2.</w:t>
      </w:r>
      <w:r w:rsidRPr="004B28BA">
        <w:rPr>
          <w:rFonts w:ascii="Cambria" w:eastAsia="Calibri" w:hAnsi="Cambria" w:cs="Calibri"/>
          <w:bCs/>
          <w:sz w:val="20"/>
          <w:szCs w:val="20"/>
          <w:lang w:eastAsia="en-US"/>
        </w:rPr>
        <w:tab/>
        <w:t>В случае, если Покупатель не произведет оплату Имущества в соответствии с п.1.4. настоящего Договора, Продавец расторгает настоящий договор купли-продажи в одностороннем порядке.</w:t>
      </w:r>
    </w:p>
    <w:p w14:paraId="49CF633E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5.4.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Право собственности на движимое имущество, входящее в предмет настоящего Договора, переходит с момента подписания Акта приема-передачи, при условии исполнения п.1.4. настоящего Договора.</w:t>
      </w:r>
    </w:p>
    <w:p w14:paraId="341F131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5.5.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Риск случайной гибели или случайного повреждения имущества вследствие воздействия обстоятельств непреодолимой силы до момента подписания Акта приема-передачи Имущества несет Продавец, после подписания Акта приема-передачи Имущества – Покупатель.</w:t>
      </w:r>
    </w:p>
    <w:p w14:paraId="272D5EA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5.6.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Продавец несет расходы по содержанию и эксплуатации Имущества, вплоть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до момента подписания акта приема-передачи Имущества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</w:p>
    <w:p w14:paraId="129631EC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5.7.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Стороны освобождаются от ответственности в случае возникновения обстоятельств непреодолимой силы. К таким обстоятельствам относятся война и военные действия, мобилизация, забастовки на предприятиях Сторон в договоре, эпидемии, пожары, взрывы и природные катастрофы, акты органов власти, влияющие на исполнение обязательств (и не вызванные виновным действием / бездействием сторон) и все другие события и обстоятельства, которые компетентный арбитражный суд признает и объявит случаем непреодолимой силы.</w:t>
      </w:r>
    </w:p>
    <w:p w14:paraId="2705F61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5.8.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Любые изменения и дополнения к настоящему Договору действительны при условии, если они подписаны надлежаще уполномоченными на то представителями Сторон и совершены в той же форме, что и настоящий Договор.</w:t>
      </w:r>
    </w:p>
    <w:p w14:paraId="2ABF8609" w14:textId="77777777" w:rsid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5.9.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Продавец гарантирует, что принадлежащее ему Имущество не заложено, не является предметом судебных разбирательств или притязаний иных лиц, за исключением ограничений, накладываемых (наложенных) судебными приставами-исполнителями. При этом в соответствии с пп.4 п.1 ст.352 Гражданского кодекса Российской Федерации, п.5 ст.18.1 Федерального закона «О несостоятельности (банкротстве)» от 26.10.2002 года №127-ФЗ залог (ипотека) прекращается в случае реализации (продажи) заложенного имущества в целях удовлетворения требований залогодержателя в порядке, установленном законом, в соответствии с п.1 ст. 126 Закона о банкротстве подлежат снятию все наложенные аресты на имущество должника и иные ограничения распоряжения имуществом должника. Основанием для снятия ареста на имущество должника является решение суда о признании должника банкротом и об открытии процедуры реализации имущества.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 П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окупатель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 xml:space="preserve">самостоятельно, 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>после получения имущества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,</w:t>
      </w:r>
      <w:r w:rsidR="00044400" w:rsidRPr="00044400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 w:rsidR="00044400">
        <w:rPr>
          <w:rFonts w:ascii="Cambria" w:eastAsia="Calibri" w:hAnsi="Cambria"/>
          <w:bCs/>
          <w:sz w:val="20"/>
          <w:szCs w:val="20"/>
          <w:lang w:eastAsia="en-US"/>
        </w:rPr>
        <w:t>обязан обратится с заявлением о снятии всех наложенных ограничений на имущество, указанное в п. 1.2. с приложением копии решения суда о введении в отношении должника процедуры реализации имущества.</w:t>
      </w:r>
    </w:p>
    <w:p w14:paraId="1085D666" w14:textId="77777777" w:rsidR="00A912F4" w:rsidRDefault="00A912F4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bookmarkStart w:id="0" w:name="_Hlk161054267"/>
      <w:r>
        <w:rPr>
          <w:rFonts w:ascii="Cambria" w:eastAsia="Calibri" w:hAnsi="Cambria"/>
          <w:bCs/>
          <w:sz w:val="20"/>
          <w:szCs w:val="20"/>
          <w:lang w:eastAsia="en-US"/>
        </w:rPr>
        <w:t>5.10. 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>кт приема-передачи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имущества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направлен</w:t>
      </w:r>
      <w:r>
        <w:rPr>
          <w:rFonts w:ascii="Cambria" w:eastAsia="Calibri" w:hAnsi="Cambria"/>
          <w:bCs/>
          <w:sz w:val="20"/>
          <w:szCs w:val="20"/>
          <w:lang w:eastAsia="en-US"/>
        </w:rPr>
        <w:t>ный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покупателю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по почте России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считается подписанным</w:t>
      </w:r>
      <w:r>
        <w:rPr>
          <w:rFonts w:ascii="Cambria" w:eastAsia="Calibri" w:hAnsi="Cambria"/>
          <w:bCs/>
          <w:sz w:val="20"/>
          <w:szCs w:val="20"/>
          <w:lang w:eastAsia="en-US"/>
        </w:rPr>
        <w:t>, в случае если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по истечение 30 календарных дней не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был возвращен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в адрес </w:t>
      </w:r>
      <w:r>
        <w:rPr>
          <w:rFonts w:ascii="Cambria" w:eastAsia="Calibri" w:hAnsi="Cambria"/>
          <w:bCs/>
          <w:sz w:val="20"/>
          <w:szCs w:val="20"/>
          <w:lang w:eastAsia="en-US"/>
        </w:rPr>
        <w:t>финансового управляющего.</w:t>
      </w:r>
      <w:r w:rsidRPr="00A912F4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</w:p>
    <w:p w14:paraId="797EB356" w14:textId="77777777" w:rsidR="008962AE" w:rsidRPr="004B28BA" w:rsidRDefault="008962AE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1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.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Покупатель проинформирован о всех ограничениях и обременениях </w:t>
      </w:r>
      <w:r>
        <w:rPr>
          <w:rFonts w:ascii="Cambria" w:eastAsia="Calibri" w:hAnsi="Cambria"/>
          <w:bCs/>
          <w:sz w:val="20"/>
          <w:szCs w:val="20"/>
          <w:lang w:eastAsia="en-US"/>
        </w:rPr>
        <w:t>наложенных в отношении имущества, указанного в п.1.4 Договора, и 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бязуется собственными силами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 провести мероприятия по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 xml:space="preserve"> </w:t>
      </w:r>
      <w:r>
        <w:rPr>
          <w:rFonts w:ascii="Cambria" w:eastAsia="Calibri" w:hAnsi="Cambria"/>
          <w:bCs/>
          <w:sz w:val="20"/>
          <w:szCs w:val="20"/>
          <w:lang w:eastAsia="en-US"/>
        </w:rPr>
        <w:t xml:space="preserve">их </w:t>
      </w:r>
      <w:r w:rsidRPr="008962AE">
        <w:rPr>
          <w:rFonts w:ascii="Cambria" w:eastAsia="Calibri" w:hAnsi="Cambria"/>
          <w:bCs/>
          <w:sz w:val="20"/>
          <w:szCs w:val="20"/>
          <w:lang w:eastAsia="en-US"/>
        </w:rPr>
        <w:t>снят</w:t>
      </w:r>
      <w:r>
        <w:rPr>
          <w:rFonts w:ascii="Cambria" w:eastAsia="Calibri" w:hAnsi="Cambria"/>
          <w:bCs/>
          <w:sz w:val="20"/>
          <w:szCs w:val="20"/>
          <w:lang w:eastAsia="en-US"/>
        </w:rPr>
        <w:t>ию.</w:t>
      </w:r>
    </w:p>
    <w:p w14:paraId="0CB2D17F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39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lastRenderedPageBreak/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 xml:space="preserve">Договор составлен в 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2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 xml:space="preserve"> (</w:t>
      </w:r>
      <w:r w:rsidR="00026B72">
        <w:rPr>
          <w:rFonts w:ascii="Cambria" w:eastAsia="Calibri" w:hAnsi="Cambria"/>
          <w:bCs/>
          <w:sz w:val="20"/>
          <w:szCs w:val="20"/>
          <w:lang w:eastAsia="en-US"/>
        </w:rPr>
        <w:t>двух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) экземплярах, имеющих одинаковую силу, по одному экземпляру для каждой из Сторон.</w:t>
      </w:r>
    </w:p>
    <w:p w14:paraId="431BB44D" w14:textId="77777777" w:rsidR="004B28BA" w:rsidRPr="004B28BA" w:rsidRDefault="004B28BA" w:rsidP="004B28BA">
      <w:pPr>
        <w:tabs>
          <w:tab w:val="left" w:pos="993"/>
        </w:tabs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5.1</w:t>
      </w:r>
      <w:r w:rsidR="00A912F4">
        <w:rPr>
          <w:rFonts w:ascii="Cambria" w:eastAsia="Calibri" w:hAnsi="Cambria"/>
          <w:bCs/>
          <w:sz w:val="20"/>
          <w:szCs w:val="20"/>
          <w:lang w:eastAsia="en-US"/>
        </w:rPr>
        <w:t>3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>.</w:t>
      </w:r>
      <w:r w:rsidRPr="004B28BA">
        <w:rPr>
          <w:rFonts w:ascii="Cambria" w:eastAsia="Calibri" w:hAnsi="Cambria"/>
          <w:bCs/>
          <w:sz w:val="20"/>
          <w:szCs w:val="20"/>
          <w:lang w:eastAsia="en-US"/>
        </w:rPr>
        <w:tab/>
        <w:t>Во всем остальном, что не предусмотрено настоящим Договором, Стороны руководствуются действующим законодательством РФ.</w:t>
      </w:r>
    </w:p>
    <w:bookmarkEnd w:id="0"/>
    <w:p w14:paraId="18E0CC89" w14:textId="77777777" w:rsidR="004B28BA" w:rsidRPr="004B28BA" w:rsidRDefault="004B28BA" w:rsidP="004B28BA">
      <w:pPr>
        <w:autoSpaceDE w:val="0"/>
        <w:autoSpaceDN w:val="0"/>
        <w:adjustRightInd w:val="0"/>
        <w:ind w:firstLine="540"/>
        <w:jc w:val="both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03136017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  <w:r w:rsidRPr="004B28BA">
        <w:rPr>
          <w:rFonts w:ascii="Cambria" w:eastAsia="Calibri" w:hAnsi="Cambria"/>
          <w:bCs/>
          <w:sz w:val="20"/>
          <w:szCs w:val="20"/>
          <w:lang w:eastAsia="en-US"/>
        </w:rPr>
        <w:t>6. ДАННЫЕ СТОРОН.</w:t>
      </w:r>
    </w:p>
    <w:p w14:paraId="195A0E4D" w14:textId="77777777" w:rsidR="004B28BA" w:rsidRPr="004B28BA" w:rsidRDefault="004B28BA" w:rsidP="004B28BA">
      <w:pPr>
        <w:autoSpaceDE w:val="0"/>
        <w:autoSpaceDN w:val="0"/>
        <w:adjustRightInd w:val="0"/>
        <w:jc w:val="center"/>
        <w:rPr>
          <w:rFonts w:ascii="Cambria" w:eastAsia="Calibri" w:hAnsi="Cambria"/>
          <w:bCs/>
          <w:sz w:val="20"/>
          <w:szCs w:val="20"/>
          <w:lang w:eastAsia="en-US"/>
        </w:rPr>
      </w:pPr>
    </w:p>
    <w:p w14:paraId="2EE35F71" w14:textId="77777777" w:rsidR="004B28BA" w:rsidRPr="004B28BA" w:rsidRDefault="004B28BA" w:rsidP="004B28BA">
      <w:pPr>
        <w:tabs>
          <w:tab w:val="left" w:pos="284"/>
        </w:tabs>
        <w:rPr>
          <w:rFonts w:ascii="Cambria" w:hAnsi="Cambria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22"/>
        <w:gridCol w:w="4633"/>
      </w:tblGrid>
      <w:tr w:rsidR="004B28BA" w:rsidRPr="004B28BA" w14:paraId="1DD45199" w14:textId="77777777" w:rsidTr="004B28BA">
        <w:tc>
          <w:tcPr>
            <w:tcW w:w="5139" w:type="dxa"/>
            <w:shd w:val="clear" w:color="auto" w:fill="auto"/>
          </w:tcPr>
          <w:p w14:paraId="63D136C2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ПРОДАВЕЦ:</w:t>
            </w:r>
          </w:p>
          <w:p w14:paraId="6C2E9FF8" w14:textId="77777777" w:rsidR="004B28BA" w:rsidRPr="004B28BA" w:rsidRDefault="009865E3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Петрунина Екатерина Сергеевна</w:t>
            </w:r>
          </w:p>
          <w:p w14:paraId="53BBD1B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9865E3">
              <w:rPr>
                <w:rFonts w:ascii="Cambria" w:hAnsi="Cambria"/>
                <w:sz w:val="20"/>
                <w:szCs w:val="20"/>
              </w:rPr>
              <w:t>634502546808</w:t>
            </w:r>
          </w:p>
          <w:p w14:paraId="67697DF2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9865E3">
              <w:rPr>
                <w:rFonts w:ascii="Cambria" w:hAnsi="Cambria"/>
                <w:sz w:val="20"/>
                <w:szCs w:val="20"/>
              </w:rPr>
              <w:t>160-591-585 71</w:t>
            </w:r>
          </w:p>
          <w:p w14:paraId="5511A1A7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9865E3">
              <w:rPr>
                <w:rFonts w:ascii="Cambria" w:hAnsi="Cambria"/>
                <w:noProof/>
                <w:sz w:val="20"/>
                <w:szCs w:val="20"/>
              </w:rPr>
              <w:t>12.02.1994</w:t>
            </w:r>
          </w:p>
          <w:p w14:paraId="20735D5C" w14:textId="77777777" w:rsidR="00044400" w:rsidRP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9865E3">
              <w:rPr>
                <w:rFonts w:ascii="Cambria" w:hAnsi="Cambria"/>
                <w:noProof/>
                <w:sz w:val="20"/>
                <w:szCs w:val="20"/>
              </w:rPr>
              <w:t>гор. Жигулевск Самарской обл.</w:t>
            </w:r>
          </w:p>
          <w:p w14:paraId="04D1562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Паспорт </w:t>
            </w:r>
            <w:r w:rsidR="009865E3">
              <w:rPr>
                <w:rFonts w:ascii="Cambria" w:hAnsi="Cambria"/>
                <w:sz w:val="20"/>
                <w:szCs w:val="20"/>
              </w:rPr>
              <w:t>3617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  <w:r w:rsidR="009865E3">
              <w:rPr>
                <w:rFonts w:ascii="Cambria" w:hAnsi="Cambria"/>
                <w:sz w:val="20"/>
                <w:szCs w:val="20"/>
              </w:rPr>
              <w:t>325084</w:t>
            </w:r>
          </w:p>
          <w:p w14:paraId="6DE31E29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Выдан: </w:t>
            </w:r>
            <w:r w:rsidR="009865E3">
              <w:rPr>
                <w:rFonts w:ascii="Cambria" w:hAnsi="Cambria"/>
                <w:sz w:val="20"/>
                <w:szCs w:val="20"/>
              </w:rPr>
              <w:t>ОТДЕЛЕНИЕМ УФМС РОССИИ ПО САМАРСКОЙ ОБЛ. В Г. ЖИГУЛЕВСКЕ 24.03.2017 г., код подразделения 630-009</w:t>
            </w:r>
          </w:p>
          <w:p w14:paraId="3D08FEBC" w14:textId="77777777" w:rsidR="00DE416D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Дата рождения: </w:t>
            </w:r>
            <w:r w:rsidR="009865E3">
              <w:rPr>
                <w:rFonts w:ascii="Cambria" w:hAnsi="Cambria"/>
                <w:noProof/>
                <w:sz w:val="20"/>
                <w:szCs w:val="20"/>
              </w:rPr>
              <w:t>12.02.1994</w:t>
            </w:r>
          </w:p>
          <w:p w14:paraId="1D21453F" w14:textId="77777777" w:rsidR="00DE416D" w:rsidRPr="004B28BA" w:rsidRDefault="00DE416D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Место рождения: </w:t>
            </w:r>
            <w:r w:rsidR="009865E3">
              <w:rPr>
                <w:rFonts w:ascii="Cambria" w:hAnsi="Cambria"/>
                <w:noProof/>
                <w:sz w:val="20"/>
                <w:szCs w:val="20"/>
              </w:rPr>
              <w:t>гор. Жигулевск Самарской обл.</w:t>
            </w:r>
          </w:p>
          <w:p w14:paraId="206A384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25FE1D6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/>
                <w:bCs/>
                <w:sz w:val="20"/>
                <w:szCs w:val="20"/>
              </w:rPr>
              <w:t>В лице Финансового управляющего</w:t>
            </w:r>
          </w:p>
          <w:p w14:paraId="20BB3DA2" w14:textId="77777777" w:rsidR="004B28BA" w:rsidRPr="004B28BA" w:rsidRDefault="009865E3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Москалев Григорий Юрьевич</w:t>
            </w:r>
          </w:p>
          <w:p w14:paraId="4A382653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ИНН </w:t>
            </w:r>
            <w:r w:rsidR="009865E3">
              <w:rPr>
                <w:rFonts w:ascii="Cambria" w:hAnsi="Cambria"/>
                <w:sz w:val="20"/>
                <w:szCs w:val="20"/>
              </w:rPr>
              <w:t>222411166710</w:t>
            </w:r>
          </w:p>
          <w:p w14:paraId="67231A03" w14:textId="77777777" w:rsidR="004B28BA" w:rsidRPr="004B28BA" w:rsidRDefault="00C62B68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СНИЛС </w:t>
            </w:r>
            <w:r w:rsidR="009865E3">
              <w:rPr>
                <w:rFonts w:ascii="Cambria" w:hAnsi="Cambria"/>
                <w:sz w:val="20"/>
                <w:szCs w:val="20"/>
              </w:rPr>
              <w:t>175-836-472 13</w:t>
            </w:r>
          </w:p>
          <w:p w14:paraId="48A9D974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3708145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Адрес для направления корреспонденции: </w:t>
            </w:r>
            <w:r w:rsidR="009865E3">
              <w:rPr>
                <w:rFonts w:ascii="Cambria" w:hAnsi="Cambria"/>
                <w:sz w:val="20"/>
                <w:szCs w:val="20"/>
              </w:rPr>
              <w:t xml:space="preserve">115127, </w:t>
            </w:r>
            <w:proofErr w:type="spellStart"/>
            <w:r w:rsidR="009865E3">
              <w:rPr>
                <w:rFonts w:ascii="Cambria" w:hAnsi="Cambria"/>
                <w:sz w:val="20"/>
                <w:szCs w:val="20"/>
              </w:rPr>
              <w:t>г.Москва</w:t>
            </w:r>
            <w:proofErr w:type="spellEnd"/>
            <w:r w:rsidR="009865E3">
              <w:rPr>
                <w:rFonts w:ascii="Cambria" w:hAnsi="Cambria"/>
                <w:sz w:val="20"/>
                <w:szCs w:val="20"/>
              </w:rPr>
              <w:t>, а/я 107</w:t>
            </w:r>
          </w:p>
          <w:p w14:paraId="4C019909" w14:textId="77777777" w:rsidR="004B28BA" w:rsidRPr="006E32B1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  <w:lang w:val="en-US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6E32B1">
              <w:rPr>
                <w:rFonts w:ascii="Cambria" w:hAnsi="Cambria"/>
                <w:bCs/>
                <w:sz w:val="20"/>
                <w:szCs w:val="20"/>
                <w:lang w:val="en-US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6E32B1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: </w:t>
            </w:r>
            <w:r w:rsidR="009865E3" w:rsidRPr="006E32B1">
              <w:rPr>
                <w:rFonts w:ascii="Cambria" w:hAnsi="Cambria"/>
                <w:bCs/>
                <w:sz w:val="20"/>
                <w:szCs w:val="20"/>
                <w:lang w:val="en-US"/>
              </w:rPr>
              <w:t>Mos.Arbitrage@gmail.com</w:t>
            </w:r>
          </w:p>
          <w:p w14:paraId="7458CE06" w14:textId="77777777" w:rsidR="004B28BA" w:rsidRPr="006E32B1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0DE4C1A1" w14:textId="77777777" w:rsidR="004B28BA" w:rsidRPr="006E32B1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1BE5044C" w14:textId="77777777" w:rsidR="004B28BA" w:rsidRPr="006E32B1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  <w:lang w:val="en-US"/>
              </w:rPr>
            </w:pPr>
          </w:p>
          <w:p w14:paraId="3BE2A40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________________ /</w:t>
            </w:r>
            <w:r w:rsidR="009865E3">
              <w:rPr>
                <w:rFonts w:ascii="Cambria" w:hAnsi="Cambria"/>
                <w:bCs/>
                <w:sz w:val="20"/>
                <w:szCs w:val="20"/>
              </w:rPr>
              <w:t>Г.Ю. Москалев</w:t>
            </w:r>
          </w:p>
          <w:p w14:paraId="00BBD19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</w:p>
          <w:p w14:paraId="4064BCB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5140" w:type="dxa"/>
            <w:shd w:val="clear" w:color="auto" w:fill="auto"/>
          </w:tcPr>
          <w:p w14:paraId="73A9768D" w14:textId="77777777" w:rsidR="004B28BA" w:rsidRPr="004B28BA" w:rsidRDefault="004B28BA" w:rsidP="004B28BA">
            <w:pPr>
              <w:jc w:val="both"/>
              <w:rPr>
                <w:rFonts w:ascii="Cambria" w:hAnsi="Cambria"/>
                <w:b/>
                <w:sz w:val="20"/>
                <w:szCs w:val="20"/>
                <w:u w:val="single"/>
              </w:rPr>
            </w:pPr>
            <w:r w:rsidRPr="004B28BA">
              <w:rPr>
                <w:rFonts w:ascii="Cambria" w:hAnsi="Cambria"/>
                <w:b/>
                <w:sz w:val="20"/>
                <w:szCs w:val="20"/>
                <w:u w:val="single"/>
              </w:rPr>
              <w:t>ПОКУПАТЕЛЬ:</w:t>
            </w:r>
          </w:p>
          <w:p w14:paraId="4735E70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/>
                <w:bCs/>
                <w:sz w:val="20"/>
                <w:szCs w:val="20"/>
              </w:rPr>
            </w:pPr>
          </w:p>
          <w:p w14:paraId="79EBB480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 w:rsidRPr="004B28BA">
              <w:rPr>
                <w:rFonts w:ascii="Cambria" w:hAnsi="Cambria"/>
                <w:sz w:val="20"/>
                <w:szCs w:val="20"/>
              </w:rPr>
              <w:t xml:space="preserve">ФИО </w:t>
            </w:r>
          </w:p>
          <w:p w14:paraId="627899F8" w14:textId="77777777" w:rsidR="00044400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Дата рождения:</w:t>
            </w:r>
          </w:p>
          <w:p w14:paraId="47B7A885" w14:textId="77777777" w:rsidR="00044400" w:rsidRPr="004B28BA" w:rsidRDefault="00044400" w:rsidP="004B28BA">
            <w:pPr>
              <w:tabs>
                <w:tab w:val="left" w:pos="284"/>
              </w:tabs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Место рождения:</w:t>
            </w:r>
          </w:p>
          <w:p w14:paraId="6BC8BF98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Паспорт </w:t>
            </w:r>
          </w:p>
          <w:p w14:paraId="0F6B1CCA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Выдан </w:t>
            </w:r>
          </w:p>
          <w:p w14:paraId="1B3C1A85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Адрес</w:t>
            </w:r>
            <w:r w:rsidRPr="004B28BA">
              <w:rPr>
                <w:rFonts w:ascii="Cambria" w:hAnsi="Cambria"/>
                <w:sz w:val="20"/>
                <w:szCs w:val="20"/>
              </w:rPr>
              <w:t xml:space="preserve"> для направления корреспонденции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: </w:t>
            </w:r>
          </w:p>
          <w:p w14:paraId="6BD22F70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>Телефон:</w:t>
            </w:r>
          </w:p>
          <w:p w14:paraId="7972D4B2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e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-</w:t>
            </w:r>
            <w:r w:rsidRPr="004B28BA">
              <w:rPr>
                <w:rFonts w:ascii="Cambria" w:hAnsi="Cambria"/>
                <w:bCs/>
                <w:sz w:val="20"/>
                <w:szCs w:val="20"/>
                <w:lang w:val="en-US"/>
              </w:rPr>
              <w:t>mail</w:t>
            </w:r>
            <w:r w:rsidRPr="004B28BA">
              <w:rPr>
                <w:rFonts w:ascii="Cambria" w:hAnsi="Cambria"/>
                <w:bCs/>
                <w:sz w:val="20"/>
                <w:szCs w:val="20"/>
              </w:rPr>
              <w:t>:</w:t>
            </w:r>
          </w:p>
          <w:p w14:paraId="455697FD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611B15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0FCCDD5A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1548682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2B907A2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F66CCF5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55D1BD8D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6A61AF73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4094B7D4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45D0CD2" w14:textId="77777777" w:rsid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20C18EBC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</w:p>
          <w:p w14:paraId="3C8D8FD9" w14:textId="77777777" w:rsidR="004B28BA" w:rsidRPr="004B28BA" w:rsidRDefault="004B28BA" w:rsidP="004B28BA">
            <w:pPr>
              <w:tabs>
                <w:tab w:val="left" w:pos="284"/>
              </w:tabs>
              <w:rPr>
                <w:rFonts w:ascii="Cambria" w:hAnsi="Cambria"/>
                <w:bCs/>
                <w:sz w:val="20"/>
                <w:szCs w:val="20"/>
              </w:rPr>
            </w:pPr>
            <w:r w:rsidRPr="004B28BA">
              <w:rPr>
                <w:rFonts w:ascii="Cambria" w:hAnsi="Cambria"/>
                <w:bCs/>
                <w:sz w:val="20"/>
                <w:szCs w:val="20"/>
              </w:rPr>
              <w:t xml:space="preserve">________________/ </w:t>
            </w:r>
          </w:p>
        </w:tc>
      </w:tr>
    </w:tbl>
    <w:p w14:paraId="754B2548" w14:textId="77777777" w:rsidR="00134845" w:rsidRPr="00A033D5" w:rsidRDefault="00134845" w:rsidP="004B28BA">
      <w:pPr>
        <w:tabs>
          <w:tab w:val="left" w:pos="426"/>
        </w:tabs>
        <w:jc w:val="both"/>
        <w:rPr>
          <w:rFonts w:ascii="Cambria" w:hAnsi="Cambria"/>
          <w:sz w:val="22"/>
          <w:szCs w:val="22"/>
        </w:rPr>
      </w:pPr>
    </w:p>
    <w:sectPr w:rsidR="00134845" w:rsidRPr="00A033D5" w:rsidSect="00E51943">
      <w:pgSz w:w="11906" w:h="16838"/>
      <w:pgMar w:top="851" w:right="850" w:bottom="75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27F84"/>
    <w:multiLevelType w:val="hybridMultilevel"/>
    <w:tmpl w:val="6A62A75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8224F"/>
    <w:multiLevelType w:val="hybridMultilevel"/>
    <w:tmpl w:val="28080C28"/>
    <w:lvl w:ilvl="0" w:tplc="9A9A90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7742BC6"/>
    <w:multiLevelType w:val="hybridMultilevel"/>
    <w:tmpl w:val="6F48826A"/>
    <w:lvl w:ilvl="0" w:tplc="EFAC2B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F890649"/>
    <w:multiLevelType w:val="hybridMultilevel"/>
    <w:tmpl w:val="CAF8356C"/>
    <w:lvl w:ilvl="0" w:tplc="F89284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7A3E"/>
    <w:rsid w:val="00026B72"/>
    <w:rsid w:val="00033DC6"/>
    <w:rsid w:val="00044400"/>
    <w:rsid w:val="00060527"/>
    <w:rsid w:val="00134845"/>
    <w:rsid w:val="0014791D"/>
    <w:rsid w:val="00164A4B"/>
    <w:rsid w:val="001E193E"/>
    <w:rsid w:val="00234851"/>
    <w:rsid w:val="0027411D"/>
    <w:rsid w:val="0028428B"/>
    <w:rsid w:val="002C5C64"/>
    <w:rsid w:val="00304FA5"/>
    <w:rsid w:val="00324BA5"/>
    <w:rsid w:val="0032545D"/>
    <w:rsid w:val="003537CD"/>
    <w:rsid w:val="003D23B0"/>
    <w:rsid w:val="003D561D"/>
    <w:rsid w:val="003F2903"/>
    <w:rsid w:val="0040798B"/>
    <w:rsid w:val="004264E1"/>
    <w:rsid w:val="00462EE3"/>
    <w:rsid w:val="00491D5A"/>
    <w:rsid w:val="004A5A49"/>
    <w:rsid w:val="004B28BA"/>
    <w:rsid w:val="004D259D"/>
    <w:rsid w:val="004D5D2B"/>
    <w:rsid w:val="00501BC4"/>
    <w:rsid w:val="005548AA"/>
    <w:rsid w:val="005A43DE"/>
    <w:rsid w:val="005C2D8A"/>
    <w:rsid w:val="005F4CAA"/>
    <w:rsid w:val="006418EE"/>
    <w:rsid w:val="00693EEA"/>
    <w:rsid w:val="00695F6C"/>
    <w:rsid w:val="00697DE4"/>
    <w:rsid w:val="006E0B76"/>
    <w:rsid w:val="006E32B1"/>
    <w:rsid w:val="006E7A3E"/>
    <w:rsid w:val="006F259E"/>
    <w:rsid w:val="00713C86"/>
    <w:rsid w:val="00752A2C"/>
    <w:rsid w:val="0084501F"/>
    <w:rsid w:val="00850813"/>
    <w:rsid w:val="008563CB"/>
    <w:rsid w:val="00876519"/>
    <w:rsid w:val="008962AE"/>
    <w:rsid w:val="00955932"/>
    <w:rsid w:val="009865E3"/>
    <w:rsid w:val="0099508A"/>
    <w:rsid w:val="009A54F9"/>
    <w:rsid w:val="009B22F3"/>
    <w:rsid w:val="00A033D5"/>
    <w:rsid w:val="00A166D9"/>
    <w:rsid w:val="00A3065C"/>
    <w:rsid w:val="00A32A13"/>
    <w:rsid w:val="00A64C70"/>
    <w:rsid w:val="00A76888"/>
    <w:rsid w:val="00A81549"/>
    <w:rsid w:val="00A912F4"/>
    <w:rsid w:val="00AB79F5"/>
    <w:rsid w:val="00B77399"/>
    <w:rsid w:val="00B851EE"/>
    <w:rsid w:val="00BC32AE"/>
    <w:rsid w:val="00C26188"/>
    <w:rsid w:val="00C62B68"/>
    <w:rsid w:val="00C85EFF"/>
    <w:rsid w:val="00C87C4B"/>
    <w:rsid w:val="00CA4C14"/>
    <w:rsid w:val="00CD5CDF"/>
    <w:rsid w:val="00CE1E93"/>
    <w:rsid w:val="00D0535F"/>
    <w:rsid w:val="00D15216"/>
    <w:rsid w:val="00D17547"/>
    <w:rsid w:val="00D26DB7"/>
    <w:rsid w:val="00D84387"/>
    <w:rsid w:val="00D86E66"/>
    <w:rsid w:val="00DA0FA4"/>
    <w:rsid w:val="00DE416D"/>
    <w:rsid w:val="00E010E7"/>
    <w:rsid w:val="00E1410C"/>
    <w:rsid w:val="00E26F5F"/>
    <w:rsid w:val="00E27994"/>
    <w:rsid w:val="00E51943"/>
    <w:rsid w:val="00E87C21"/>
    <w:rsid w:val="00EA147F"/>
    <w:rsid w:val="00EB6A90"/>
    <w:rsid w:val="00ED2483"/>
    <w:rsid w:val="00EE294A"/>
    <w:rsid w:val="00F808A8"/>
    <w:rsid w:val="00FD0385"/>
    <w:rsid w:val="00FD097C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8E3C2"/>
  <w15:chartTrackingRefBased/>
  <w15:docId w15:val="{E971B1B3-F84E-421B-A686-F7B534A0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7A3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51943"/>
    <w:pPr>
      <w:keepNext/>
      <w:spacing w:line="360" w:lineRule="auto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7A3E"/>
  </w:style>
  <w:style w:type="paragraph" w:customStyle="1" w:styleId="ConsPlusNonformat">
    <w:name w:val="ConsPlusNonformat"/>
    <w:uiPriority w:val="99"/>
    <w:semiHidden/>
    <w:rsid w:val="006E7A3E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styleId="a4">
    <w:name w:val="annotation reference"/>
    <w:uiPriority w:val="99"/>
    <w:semiHidden/>
    <w:unhideWhenUsed/>
    <w:rsid w:val="00D86E6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6E66"/>
    <w:rPr>
      <w:sz w:val="20"/>
      <w:szCs w:val="20"/>
    </w:rPr>
  </w:style>
  <w:style w:type="character" w:customStyle="1" w:styleId="a6">
    <w:name w:val="Текст примечания Знак"/>
    <w:link w:val="a5"/>
    <w:uiPriority w:val="99"/>
    <w:semiHidden/>
    <w:rsid w:val="00D86E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6E66"/>
    <w:rPr>
      <w:b/>
      <w:bCs/>
    </w:rPr>
  </w:style>
  <w:style w:type="character" w:customStyle="1" w:styleId="a8">
    <w:name w:val="Тема примечания Знак"/>
    <w:link w:val="a7"/>
    <w:uiPriority w:val="99"/>
    <w:semiHidden/>
    <w:rsid w:val="00D86E6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462EE3"/>
    <w:pPr>
      <w:ind w:left="720"/>
      <w:contextualSpacing/>
    </w:pPr>
  </w:style>
  <w:style w:type="table" w:styleId="aa">
    <w:name w:val="Table Grid"/>
    <w:basedOn w:val="a1"/>
    <w:uiPriority w:val="39"/>
    <w:rsid w:val="00C85E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rsid w:val="00E51943"/>
    <w:rPr>
      <w:rFonts w:ascii="Times New Roman" w:eastAsia="Times New Roman" w:hAnsi="Times New Roman"/>
      <w:b/>
      <w:sz w:val="24"/>
      <w:szCs w:val="24"/>
    </w:rPr>
  </w:style>
  <w:style w:type="character" w:styleId="ab">
    <w:name w:val="Hyperlink"/>
    <w:rsid w:val="00E519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3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EDE2ED-EDA0-42F4-B53D-E49EC3F71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Дурова</dc:creator>
  <cp:keywords/>
  <dc:description/>
  <cp:lastModifiedBy>Анна</cp:lastModifiedBy>
  <cp:revision>3</cp:revision>
  <dcterms:created xsi:type="dcterms:W3CDTF">2026-04-23T20:41:00Z</dcterms:created>
  <dcterms:modified xsi:type="dcterms:W3CDTF">2026-08-30T21:04:00Z</dcterms:modified>
</cp:coreProperties>
</file>