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3D90" w14:textId="77777777" w:rsidR="00A701C7" w:rsidRDefault="00A701C7">
      <w:pPr>
        <w:pStyle w:val="aff"/>
        <w:spacing w:before="2"/>
        <w:ind w:left="0"/>
        <w:rPr>
          <w:rFonts w:ascii="Times New Roman"/>
          <w:sz w:val="2"/>
        </w:rPr>
      </w:pPr>
    </w:p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8E0EBF" w14:paraId="3747C2DD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2CD660AE" w14:textId="12B65AEB" w:rsidR="00A701C7" w:rsidRDefault="00CE799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 w:rsidR="003F4D5D">
              <w:rPr>
                <w:rFonts w:asciiTheme="minorHAnsi" w:hAnsiTheme="minorHAnsi"/>
                <w:spacing w:val="5"/>
                <w:sz w:val="19"/>
              </w:rPr>
              <w:t>Медведевой</w:t>
            </w:r>
            <w:r>
              <w:rPr>
                <w:spacing w:val="6"/>
                <w:sz w:val="19"/>
              </w:rPr>
              <w:t xml:space="preserve"> </w:t>
            </w:r>
            <w:r w:rsidR="003F4D5D">
              <w:rPr>
                <w:rFonts w:asciiTheme="minorHAnsi" w:hAnsiTheme="minorHAnsi"/>
                <w:spacing w:val="6"/>
                <w:sz w:val="19"/>
              </w:rPr>
              <w:t>Светланы</w:t>
            </w:r>
            <w:r>
              <w:rPr>
                <w:spacing w:val="5"/>
                <w:sz w:val="19"/>
              </w:rPr>
              <w:t xml:space="preserve"> </w:t>
            </w:r>
            <w:r w:rsidR="003F4D5D">
              <w:rPr>
                <w:rFonts w:asciiTheme="minorHAnsi" w:hAnsiTheme="minorHAnsi"/>
                <w:spacing w:val="5"/>
                <w:sz w:val="19"/>
              </w:rPr>
              <w:t>Сергеевны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8E0EBF" w14:paraId="6B545C3F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570B65FC" w14:textId="77777777" w:rsidR="00A701C7" w:rsidRDefault="00CE7990"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1E63C5B7" w14:textId="77777777" w:rsidR="00A701C7" w:rsidRDefault="00A701C7">
      <w:pPr>
        <w:pStyle w:val="aff"/>
        <w:ind w:left="0"/>
        <w:rPr>
          <w:rFonts w:ascii="Times New Roman"/>
          <w:sz w:val="24"/>
        </w:rPr>
      </w:pPr>
    </w:p>
    <w:p w14:paraId="74A4B573" w14:textId="77777777" w:rsidR="00A701C7" w:rsidRDefault="00A701C7">
      <w:pPr>
        <w:pStyle w:val="aff"/>
        <w:ind w:left="0"/>
        <w:rPr>
          <w:rFonts w:ascii="Times New Roman"/>
          <w:sz w:val="24"/>
        </w:rPr>
      </w:pPr>
    </w:p>
    <w:p w14:paraId="6DD1F0EA" w14:textId="77777777" w:rsidR="00A701C7" w:rsidRDefault="00A701C7">
      <w:pPr>
        <w:pStyle w:val="aff"/>
        <w:spacing w:before="71"/>
        <w:ind w:left="0"/>
        <w:rPr>
          <w:rFonts w:ascii="Times New Roman"/>
          <w:sz w:val="24"/>
        </w:rPr>
      </w:pPr>
    </w:p>
    <w:p w14:paraId="2A142FD4" w14:textId="77777777" w:rsidR="00A701C7" w:rsidRDefault="00CE7990">
      <w:pPr>
        <w:pStyle w:val="1"/>
        <w:spacing w:line="348" w:lineRule="exact"/>
        <w:ind w:right="590"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37BA45E" w14:textId="77777777" w:rsidR="00A701C7" w:rsidRDefault="00CE7990">
      <w:pPr>
        <w:pStyle w:val="aff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 w14:paraId="195D8783" w14:textId="77777777" w:rsidR="00A701C7" w:rsidRPr="00EF4FEB" w:rsidRDefault="00A701C7">
      <w:pPr>
        <w:pStyle w:val="aff"/>
        <w:spacing w:before="186"/>
        <w:ind w:left="0"/>
        <w:rPr>
          <w:rFonts w:ascii="Verdana" w:hAnsi="Verdana"/>
        </w:rPr>
      </w:pPr>
    </w:p>
    <w:p w14:paraId="32382EF5" w14:textId="778FD46D" w:rsidR="003F4D5D" w:rsidRDefault="003F4D5D" w:rsidP="003F4D5D">
      <w:pPr>
        <w:ind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CE7990">
        <w:rPr>
          <w:rFonts w:ascii="Verdana" w:hAnsi="Verdana"/>
          <w:sz w:val="16"/>
          <w:szCs w:val="16"/>
        </w:rPr>
        <w:tab/>
      </w:r>
      <w:r w:rsidRPr="003F4D5D">
        <w:rPr>
          <w:rFonts w:ascii="Verdana" w:hAnsi="Verdana"/>
          <w:sz w:val="16"/>
          <w:szCs w:val="16"/>
        </w:rPr>
        <w:t xml:space="preserve">Решением Арбитражного суда Самарской области от 29.12.2025 г. по делу № А55-41396/2025 Медведева Светлана Сергеевна (дата рождения: 01.08.1982 г., место рождения: г. Куйбышев, СНИЛС 133-212-944 17, ИНН 631897412298, адрес регистрации по месту жительства: Самарская область, г. Самара, ул. Авроры, д. 197, кв.33) признана несостоятельной (банкротом) и введена процедура реализации имущества гражданина. </w:t>
      </w:r>
    </w:p>
    <w:p w14:paraId="67340755" w14:textId="06A2E502" w:rsidR="003F4D5D" w:rsidRPr="003F4D5D" w:rsidRDefault="003F4D5D" w:rsidP="003F4D5D">
      <w:pPr>
        <w:ind w:firstLine="709"/>
        <w:rPr>
          <w:rFonts w:ascii="Verdana" w:hAnsi="Verdana"/>
          <w:sz w:val="16"/>
          <w:szCs w:val="16"/>
        </w:rPr>
      </w:pPr>
      <w:r w:rsidRPr="003F4D5D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6B548F26" w14:textId="77777777" w:rsidR="003F4D5D" w:rsidRDefault="003F4D5D" w:rsidP="003F4D5D">
      <w:pPr>
        <w:ind w:firstLine="709"/>
        <w:jc w:val="both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</w:p>
    <w:p w14:paraId="636F65AA" w14:textId="520A2C5B" w:rsidR="00A701C7" w:rsidRPr="00CE7990" w:rsidRDefault="008900F0" w:rsidP="003F4D5D">
      <w:pPr>
        <w:ind w:firstLine="709"/>
        <w:jc w:val="both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  <w:r>
        <w:rPr>
          <w:rFonts w:ascii="Verdana" w:hAnsi="Verdana"/>
          <w:b/>
          <w:sz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</w:rPr>
        <w:t>Степанова Романа Сергеевича, действующего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на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основании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вышеуказанных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судебных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актов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ФЗ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«О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несостоятельности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(банкротстве)»,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именуемый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Далее</w:t>
      </w:r>
    </w:p>
    <w:p w14:paraId="439C1AB3" w14:textId="77777777" w:rsidR="00A701C7" w:rsidRDefault="00CE7990"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«</w:t>
      </w:r>
      <w:r>
        <w:rPr>
          <w:rFonts w:ascii="Verdana" w:hAnsi="Verdana"/>
          <w:b/>
          <w:sz w:val="16"/>
        </w:rPr>
        <w:t>Продавец</w:t>
      </w:r>
      <w:r>
        <w:rPr>
          <w:rFonts w:ascii="Verdana" w:hAnsi="Verdana"/>
          <w:sz w:val="16"/>
        </w:rPr>
        <w:t>»,</w:t>
      </w:r>
      <w:r>
        <w:rPr>
          <w:rFonts w:ascii="Verdana" w:hAnsi="Verdana"/>
          <w:spacing w:val="2"/>
          <w:sz w:val="16"/>
        </w:rPr>
        <w:t xml:space="preserve"> </w:t>
      </w:r>
      <w:r>
        <w:rPr>
          <w:rFonts w:ascii="Verdana" w:hAnsi="Verdana"/>
          <w:spacing w:val="-10"/>
          <w:sz w:val="16"/>
        </w:rPr>
        <w:t>и</w:t>
      </w:r>
    </w:p>
    <w:p w14:paraId="56B92D1A" w14:textId="77777777" w:rsidR="00A701C7" w:rsidRDefault="00CE7990">
      <w:pPr>
        <w:pStyle w:val="aff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(-ая)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 w14:paraId="190423C0" w14:textId="77777777" w:rsidR="00A701C7" w:rsidRDefault="00CE7990" w:rsidP="003F4D5D">
      <w:pPr>
        <w:pStyle w:val="aff"/>
        <w:ind w:left="6" w:right="288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 w14:paraId="112CD2E4" w14:textId="7916A830" w:rsidR="00CE7990" w:rsidRPr="003F4D5D" w:rsidRDefault="00CE7990" w:rsidP="003F4D5D">
      <w:pPr>
        <w:pStyle w:val="aff0"/>
        <w:numPr>
          <w:ilvl w:val="0"/>
          <w:numId w:val="2"/>
        </w:numPr>
        <w:tabs>
          <w:tab w:val="left" w:pos="316"/>
        </w:tabs>
        <w:ind w:left="6" w:right="288" w:firstLine="72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</w:rPr>
        <w:t xml:space="preserve"> </w:t>
      </w:r>
      <w:r w:rsidRPr="00CE7990">
        <w:rPr>
          <w:rFonts w:ascii="Verdana" w:hAnsi="Verdana"/>
          <w:sz w:val="16"/>
        </w:rPr>
        <w:t xml:space="preserve">По настоящему договору Продавец продает, а Покупатель, признанный единственным участником </w:t>
      </w:r>
      <w:r w:rsidRPr="00CE7990">
        <w:rPr>
          <w:rFonts w:ascii="Verdana" w:hAnsi="Verdana"/>
          <w:sz w:val="16"/>
          <w:szCs w:val="16"/>
        </w:rPr>
        <w:t xml:space="preserve">торгов по продаже имущества Должника по лоту № 1 в процедуре банкротства Должника, покупает и </w:t>
      </w:r>
      <w:r w:rsidRPr="003F4D5D">
        <w:rPr>
          <w:rFonts w:ascii="Verdana" w:hAnsi="Verdana"/>
          <w:sz w:val="16"/>
          <w:szCs w:val="16"/>
        </w:rPr>
        <w:t xml:space="preserve">принимает в собственность на условиях и в порядке, указанном в настоящем Договоре, следующее имущество: </w:t>
      </w:r>
      <w:r w:rsidR="003F4D5D" w:rsidRPr="003F4D5D">
        <w:rPr>
          <w:rFonts w:ascii="Verdana" w:hAnsi="Verdana"/>
          <w:sz w:val="16"/>
          <w:szCs w:val="16"/>
        </w:rPr>
        <w:t>Квартира, общей площадью 33,1 м2, расположенная по адресу: Самарская область, Ленинский район, г. Самара, ул. Владимирская, д.26, кв.157, кадастровый (условный) номер: 63:01:0521001:882</w:t>
      </w:r>
      <w:r w:rsidRPr="003F4D5D">
        <w:rPr>
          <w:rFonts w:ascii="Verdana" w:hAnsi="Verdana"/>
          <w:sz w:val="16"/>
          <w:szCs w:val="16"/>
        </w:rPr>
        <w:t>.</w:t>
      </w:r>
    </w:p>
    <w:p w14:paraId="7385CC75" w14:textId="7C898653" w:rsidR="00A701C7" w:rsidRPr="00CE7990" w:rsidRDefault="00CE7990" w:rsidP="003F4D5D">
      <w:pPr>
        <w:pStyle w:val="aff0"/>
        <w:numPr>
          <w:ilvl w:val="0"/>
          <w:numId w:val="2"/>
        </w:numPr>
        <w:tabs>
          <w:tab w:val="left" w:pos="316"/>
        </w:tabs>
        <w:ind w:left="6" w:right="559" w:firstLine="720"/>
        <w:rPr>
          <w:rFonts w:ascii="Verdana" w:hAnsi="Verdana"/>
          <w:sz w:val="16"/>
        </w:rPr>
      </w:pPr>
      <w:r w:rsidRPr="003F4D5D">
        <w:rPr>
          <w:rFonts w:ascii="Verdana" w:hAnsi="Verdana"/>
          <w:sz w:val="16"/>
          <w:szCs w:val="16"/>
        </w:rPr>
        <w:t xml:space="preserve"> Заключением настоящего Договора</w:t>
      </w:r>
      <w:r w:rsidRPr="00CE7990">
        <w:rPr>
          <w:rFonts w:ascii="Verdana" w:hAnsi="Verdana"/>
          <w:sz w:val="16"/>
          <w:szCs w:val="16"/>
        </w:rPr>
        <w:t xml:space="preserve"> Покупатель подтверждает, что полностью ознакомлен со всеми сведениями об имуществе, его</w:t>
      </w:r>
      <w:r w:rsidRPr="00CE7990">
        <w:rPr>
          <w:rFonts w:ascii="Verdana" w:hAnsi="Verdana"/>
          <w:sz w:val="16"/>
        </w:rPr>
        <w:t xml:space="preserve">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6F01AC0C" w14:textId="5A4CACFC" w:rsidR="00A701C7" w:rsidRPr="00CE7990" w:rsidRDefault="00CE7990" w:rsidP="003F4D5D">
      <w:pPr>
        <w:pStyle w:val="aff0"/>
        <w:numPr>
          <w:ilvl w:val="0"/>
          <w:numId w:val="2"/>
        </w:numPr>
        <w:tabs>
          <w:tab w:val="left" w:pos="941"/>
        </w:tabs>
        <w:ind w:left="6" w:firstLine="720"/>
        <w:rPr>
          <w:rFonts w:ascii="Verdana" w:hAnsi="Verdana"/>
          <w:sz w:val="16"/>
        </w:rPr>
      </w:pPr>
      <w:r w:rsidRPr="00CE7990">
        <w:rPr>
          <w:rFonts w:ascii="Verdana" w:hAnsi="Verdana"/>
          <w:sz w:val="16"/>
        </w:rPr>
        <w:t xml:space="preserve">Стоимость имущества (начальная цена продажи Лота № 1), указанного в п.1. настоящего договора, составляет </w:t>
      </w:r>
      <w:r w:rsidR="005A1D68">
        <w:rPr>
          <w:rFonts w:ascii="Verdana" w:hAnsi="Verdana"/>
          <w:sz w:val="16"/>
        </w:rPr>
        <w:t>______</w:t>
      </w:r>
      <w:r w:rsidRPr="00CE7990">
        <w:rPr>
          <w:rFonts w:ascii="Verdana" w:hAnsi="Verdana"/>
          <w:sz w:val="16"/>
        </w:rPr>
        <w:t xml:space="preserve"> (</w:t>
      </w:r>
      <w:r w:rsidR="005A1D68">
        <w:rPr>
          <w:rFonts w:ascii="Verdana" w:hAnsi="Verdana"/>
          <w:sz w:val="16"/>
        </w:rPr>
        <w:t>________</w:t>
      </w:r>
      <w:r w:rsidRPr="00CE7990">
        <w:rPr>
          <w:rFonts w:ascii="Verdana" w:hAnsi="Verdana"/>
          <w:sz w:val="16"/>
        </w:rPr>
        <w:t>) рублей 00 копеек.</w:t>
      </w:r>
    </w:p>
    <w:p w14:paraId="2E3238D4" w14:textId="77777777" w:rsidR="00A701C7" w:rsidRPr="00EF4FEB" w:rsidRDefault="00CE7990" w:rsidP="003F4D5D">
      <w:pPr>
        <w:pStyle w:val="aff0"/>
        <w:numPr>
          <w:ilvl w:val="1"/>
          <w:numId w:val="2"/>
        </w:numPr>
        <w:tabs>
          <w:tab w:val="left" w:pos="1048"/>
          <w:tab w:val="left" w:pos="5371"/>
        </w:tabs>
        <w:ind w:left="6" w:right="291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</w:rPr>
        <w:t>К оплате подлежит сумма в размере</w:t>
      </w:r>
      <w:r w:rsidR="00EF4FEB" w:rsidRPr="00EF4FEB">
        <w:rPr>
          <w:rFonts w:ascii="Verdana" w:hAnsi="Verdana"/>
          <w:sz w:val="16"/>
        </w:rPr>
        <w:t xml:space="preserve"> ______</w:t>
      </w:r>
      <w:r w:rsidRPr="00EF4FEB">
        <w:rPr>
          <w:rFonts w:ascii="Verdana" w:hAnsi="Verdana"/>
          <w:spacing w:val="-10"/>
          <w:sz w:val="16"/>
        </w:rPr>
        <w:t xml:space="preserve"> </w:t>
      </w:r>
      <w:r w:rsidRPr="00EF4FEB">
        <w:rPr>
          <w:rFonts w:ascii="Verdana" w:hAnsi="Verdana"/>
          <w:sz w:val="16"/>
        </w:rPr>
        <w:t xml:space="preserve">рублей, так как ранее Покупателем был оплачен задаток в размере </w:t>
      </w:r>
      <w:r w:rsidR="00EF4FEB" w:rsidRPr="00EF4FEB">
        <w:rPr>
          <w:rFonts w:ascii="Verdana" w:hAnsi="Verdana"/>
          <w:sz w:val="16"/>
        </w:rPr>
        <w:t>_______</w:t>
      </w:r>
      <w:r w:rsidRPr="00EF4FEB">
        <w:rPr>
          <w:rFonts w:ascii="Verdana" w:hAnsi="Verdana"/>
          <w:sz w:val="16"/>
        </w:rPr>
        <w:t>, который зачтен в счет оплаты по настоящему Договору.</w:t>
      </w:r>
    </w:p>
    <w:p w14:paraId="57BAE937" w14:textId="77777777" w:rsidR="00A701C7" w:rsidRPr="003F4D5D" w:rsidRDefault="00CE7990" w:rsidP="003F4D5D">
      <w:pPr>
        <w:pStyle w:val="aff0"/>
        <w:numPr>
          <w:ilvl w:val="1"/>
          <w:numId w:val="2"/>
        </w:numPr>
        <w:tabs>
          <w:tab w:val="left" w:pos="1047"/>
        </w:tabs>
        <w:ind w:right="290"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</w:rPr>
        <w:t xml:space="preserve">Оплата производится в соответствии с Положением о торгах и сообщением, размещенным в ЕФРСБ в </w:t>
      </w:r>
      <w:r w:rsidRPr="003F4D5D">
        <w:rPr>
          <w:rFonts w:ascii="Verdana" w:hAnsi="Verdana"/>
          <w:sz w:val="16"/>
          <w:szCs w:val="16"/>
        </w:rPr>
        <w:t>течение 30 (тридцати) дней с даты подписания Договора по банковским реквизитам Должника:</w:t>
      </w:r>
    </w:p>
    <w:p w14:paraId="3891D8C5" w14:textId="5AD56C23" w:rsidR="00A701C7" w:rsidRPr="003F4D5D" w:rsidRDefault="00CE7990" w:rsidP="003F4D5D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3F4D5D">
        <w:rPr>
          <w:rFonts w:ascii="Verdana" w:hAnsi="Verdana"/>
          <w:u w:val="single"/>
        </w:rPr>
        <w:t xml:space="preserve">Получатель: </w:t>
      </w:r>
      <w:r w:rsidR="003F4D5D" w:rsidRPr="003F4D5D">
        <w:rPr>
          <w:rFonts w:ascii="Verdana" w:hAnsi="Verdana"/>
          <w:u w:val="single"/>
        </w:rPr>
        <w:t>Медведева</w:t>
      </w:r>
      <w:r w:rsidRPr="003F4D5D">
        <w:rPr>
          <w:rFonts w:ascii="Verdana" w:hAnsi="Verdana"/>
          <w:u w:val="single"/>
        </w:rPr>
        <w:t xml:space="preserve"> </w:t>
      </w:r>
      <w:r w:rsidR="003F4D5D" w:rsidRPr="003F4D5D">
        <w:rPr>
          <w:rFonts w:ascii="Verdana" w:hAnsi="Verdana"/>
          <w:u w:val="single"/>
        </w:rPr>
        <w:t>Светлана</w:t>
      </w:r>
      <w:r w:rsidRPr="003F4D5D">
        <w:rPr>
          <w:rFonts w:ascii="Verdana" w:hAnsi="Verdana"/>
          <w:u w:val="single"/>
        </w:rPr>
        <w:t xml:space="preserve"> </w:t>
      </w:r>
      <w:r w:rsidR="003F4D5D" w:rsidRPr="003F4D5D">
        <w:rPr>
          <w:rFonts w:ascii="Verdana" w:hAnsi="Verdana"/>
          <w:u w:val="single"/>
        </w:rPr>
        <w:t>Сергеевна</w:t>
      </w:r>
    </w:p>
    <w:p w14:paraId="6CAD13DD" w14:textId="77777777" w:rsidR="003F4D5D" w:rsidRDefault="00CE7990" w:rsidP="003F4D5D">
      <w:pPr>
        <w:shd w:val="clear" w:color="auto" w:fill="FFFFFF"/>
        <w:rPr>
          <w:rFonts w:ascii="Verdana" w:hAnsi="Verdana"/>
          <w:sz w:val="16"/>
          <w:szCs w:val="16"/>
          <w:u w:val="single"/>
        </w:rPr>
      </w:pPr>
      <w:r w:rsidRPr="003F4D5D">
        <w:rPr>
          <w:rFonts w:ascii="Verdana" w:hAnsi="Verdana"/>
          <w:sz w:val="16"/>
          <w:szCs w:val="16"/>
          <w:u w:val="single"/>
        </w:rPr>
        <w:t>Номер счета:</w:t>
      </w:r>
      <w:r w:rsidRPr="003F4D5D">
        <w:rPr>
          <w:rFonts w:ascii="Verdana" w:hAnsi="Verdana" w:cs="Segoe UI"/>
          <w:sz w:val="16"/>
          <w:szCs w:val="16"/>
          <w:shd w:val="clear" w:color="auto" w:fill="FFFFFF"/>
        </w:rPr>
        <w:t xml:space="preserve"> </w:t>
      </w:r>
      <w:r w:rsidR="003F4D5D" w:rsidRPr="003F4D5D">
        <w:rPr>
          <w:rFonts w:ascii="Verdana" w:eastAsia="Times New Roman" w:hAnsi="Verdana" w:cs="Segoe UI"/>
          <w:color w:val="333333"/>
          <w:sz w:val="16"/>
          <w:szCs w:val="16"/>
          <w:u w:val="single"/>
          <w:lang w:eastAsia="ru-RU"/>
        </w:rPr>
        <w:t>40817810750231511989</w:t>
      </w:r>
      <w:r w:rsidRPr="003F4D5D">
        <w:rPr>
          <w:rFonts w:ascii="Verdana" w:hAnsi="Verdana"/>
          <w:sz w:val="16"/>
          <w:szCs w:val="16"/>
          <w:u w:val="single"/>
        </w:rPr>
        <w:br/>
        <w:t>Банк получателя: ФИЛИАЛ "ЦЕНТРАЛЬНЫЙ" ПАО "СОВКОМБАНК"</w:t>
      </w:r>
    </w:p>
    <w:p w14:paraId="4E35C5B9" w14:textId="46DFE50B" w:rsidR="00A701C7" w:rsidRPr="003F4D5D" w:rsidRDefault="00CE7990" w:rsidP="003F4D5D">
      <w:pPr>
        <w:shd w:val="clear" w:color="auto" w:fill="FFFFFF"/>
        <w:rPr>
          <w:rFonts w:ascii="Verdana" w:eastAsia="Times New Roman" w:hAnsi="Verdana" w:cs="Segoe UI"/>
          <w:color w:val="333333"/>
          <w:sz w:val="16"/>
          <w:szCs w:val="16"/>
          <w:lang w:eastAsia="ru-RU"/>
        </w:rPr>
      </w:pPr>
      <w:r w:rsidRPr="003F4D5D">
        <w:rPr>
          <w:rFonts w:ascii="Verdana" w:hAnsi="Verdana"/>
          <w:sz w:val="16"/>
          <w:szCs w:val="16"/>
          <w:u w:val="single"/>
        </w:rPr>
        <w:t>БИК:</w:t>
      </w:r>
      <w:r w:rsidRPr="003F4D5D">
        <w:rPr>
          <w:rFonts w:ascii="Verdana" w:hAnsi="Verdana"/>
          <w:spacing w:val="-1"/>
          <w:sz w:val="16"/>
          <w:szCs w:val="16"/>
          <w:u w:val="single"/>
        </w:rPr>
        <w:t xml:space="preserve"> </w:t>
      </w:r>
      <w:r w:rsidRPr="003F4D5D">
        <w:rPr>
          <w:rFonts w:ascii="Verdana" w:hAnsi="Verdana"/>
          <w:sz w:val="16"/>
          <w:szCs w:val="16"/>
          <w:u w:val="single"/>
        </w:rPr>
        <w:t>045004763</w:t>
      </w:r>
    </w:p>
    <w:p w14:paraId="7FEF20F8" w14:textId="26A379B1" w:rsidR="00A701C7" w:rsidRPr="003F4D5D" w:rsidRDefault="00CE7990" w:rsidP="003F4D5D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 w:rsidRPr="003F4D5D">
        <w:rPr>
          <w:rFonts w:ascii="Verdana" w:hAnsi="Verdana"/>
          <w:u w:val="single"/>
        </w:rPr>
        <w:t>ИНН:</w:t>
      </w:r>
      <w:r w:rsidRPr="003F4D5D">
        <w:rPr>
          <w:rFonts w:ascii="Verdana" w:hAnsi="Verdana"/>
          <w:spacing w:val="-1"/>
          <w:u w:val="single"/>
        </w:rPr>
        <w:t xml:space="preserve"> </w:t>
      </w:r>
      <w:r w:rsidRPr="003F4D5D">
        <w:rPr>
          <w:rFonts w:ascii="Verdana" w:hAnsi="Verdana"/>
          <w:u w:val="single"/>
        </w:rPr>
        <w:t>4401116480</w:t>
      </w:r>
    </w:p>
    <w:p w14:paraId="13D0D756" w14:textId="77777777" w:rsidR="00A701C7" w:rsidRPr="003F4D5D" w:rsidRDefault="00CE7990" w:rsidP="003F4D5D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 w:rsidRPr="003F4D5D">
        <w:rPr>
          <w:rFonts w:ascii="Verdana" w:hAnsi="Verdana"/>
          <w:u w:val="single"/>
        </w:rPr>
        <w:t>Корреспондентский счет:</w:t>
      </w:r>
      <w:r w:rsidRPr="003F4D5D">
        <w:rPr>
          <w:rFonts w:ascii="Verdana" w:hAnsi="Verdana"/>
          <w:spacing w:val="-2"/>
          <w:u w:val="single"/>
        </w:rPr>
        <w:t>30101810150040000763</w:t>
      </w:r>
    </w:p>
    <w:p w14:paraId="4DE1C0DA" w14:textId="77777777" w:rsidR="00A701C7" w:rsidRPr="00EF4FEB" w:rsidRDefault="00CE7990">
      <w:pPr>
        <w:pStyle w:val="aff"/>
        <w:tabs>
          <w:tab w:val="left" w:pos="2402"/>
        </w:tabs>
        <w:ind w:left="0"/>
        <w:rPr>
          <w:rFonts w:ascii="Verdana" w:hAnsi="Verdana"/>
        </w:rPr>
      </w:pPr>
      <w:r w:rsidRPr="00EF4FEB">
        <w:rPr>
          <w:rFonts w:ascii="Verdana" w:hAnsi="Verdana"/>
          <w:u w:val="single"/>
        </w:rPr>
        <w:t>ОГРН:</w:t>
      </w:r>
      <w:r w:rsidRPr="00EF4FEB">
        <w:rPr>
          <w:rFonts w:ascii="Verdana" w:hAnsi="Verdana"/>
          <w:spacing w:val="-1"/>
          <w:u w:val="single"/>
        </w:rPr>
        <w:t xml:space="preserve"> 1144400000425</w:t>
      </w:r>
    </w:p>
    <w:p w14:paraId="68B05764" w14:textId="77777777" w:rsidR="00A701C7" w:rsidRPr="00EF4FEB" w:rsidRDefault="00A701C7">
      <w:pPr>
        <w:pStyle w:val="aff"/>
        <w:spacing w:before="2"/>
        <w:ind w:left="0"/>
        <w:rPr>
          <w:rFonts w:ascii="Verdana" w:hAnsi="Verdana"/>
        </w:rPr>
      </w:pPr>
    </w:p>
    <w:p w14:paraId="50157C42" w14:textId="77777777" w:rsidR="00A701C7" w:rsidRPr="00EF4FEB" w:rsidRDefault="00CE7990" w:rsidP="008900F0">
      <w:pPr>
        <w:pStyle w:val="aff0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Стороны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основании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абз.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2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п.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1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432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ГК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РФ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пришли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к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соглашению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том,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что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условие,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указанное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pacing w:val="-5"/>
          <w:sz w:val="16"/>
          <w:szCs w:val="16"/>
        </w:rPr>
        <w:t>п.</w:t>
      </w:r>
      <w:r w:rsidRPr="00EF4FEB">
        <w:rPr>
          <w:rFonts w:ascii="Verdana" w:hAnsi="Verdana"/>
          <w:sz w:val="16"/>
          <w:szCs w:val="16"/>
        </w:rPr>
        <w:t>3.</w:t>
      </w:r>
      <w:r w:rsidR="00EF4FEB" w:rsidRPr="00EF4FEB">
        <w:rPr>
          <w:rFonts w:ascii="Verdana" w:hAnsi="Verdana"/>
          <w:sz w:val="16"/>
          <w:szCs w:val="16"/>
        </w:rPr>
        <w:t>4</w:t>
      </w:r>
      <w:r w:rsidRPr="00EF4FEB">
        <w:rPr>
          <w:rFonts w:ascii="Verdana" w:hAnsi="Verdana"/>
          <w:sz w:val="16"/>
          <w:szCs w:val="16"/>
        </w:rPr>
        <w:t>.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является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существенным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заключения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Договора.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 xml:space="preserve">Таким образом, в случае неисполнения и/или нарушения Покупателем принятых на 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 w:rsidRPr="00EF4FEB">
        <w:rPr>
          <w:rFonts w:ascii="Verdana" w:hAnsi="Verdana"/>
          <w:spacing w:val="-2"/>
          <w:sz w:val="16"/>
          <w:szCs w:val="16"/>
        </w:rPr>
        <w:t>незаключением.</w:t>
      </w:r>
    </w:p>
    <w:p w14:paraId="634CBD27" w14:textId="77777777" w:rsidR="00A701C7" w:rsidRDefault="00CE7990" w:rsidP="00EF4FEB">
      <w:pPr>
        <w:pStyle w:val="aff0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передается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Покупателю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акту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приема-передачи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течение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3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(трех)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 w14:paraId="12015E75" w14:textId="77777777" w:rsidR="00A701C7" w:rsidRDefault="00CE7990">
      <w:pPr>
        <w:pStyle w:val="aff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 w14:paraId="59916773" w14:textId="77777777" w:rsidR="00A701C7" w:rsidRDefault="00CE7990">
      <w:pPr>
        <w:pStyle w:val="aff0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 w:rsidR="00A701C7"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 w14:paraId="3A3A826A" w14:textId="77777777" w:rsidR="00A701C7" w:rsidRDefault="00CE7990">
      <w:pPr>
        <w:pStyle w:val="aff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по передаче 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71A9FBF7" w14:textId="77777777" w:rsidR="00A701C7" w:rsidRDefault="00CE7990">
      <w:pPr>
        <w:pStyle w:val="aff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 w14:paraId="21341C4F" w14:textId="77777777" w:rsidR="00A701C7" w:rsidRDefault="00CE7990">
      <w:pPr>
        <w:pStyle w:val="aff0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совершить 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прав собственности на имущество.</w:t>
      </w:r>
    </w:p>
    <w:p w14:paraId="672EB3A0" w14:textId="77777777" w:rsidR="00A701C7" w:rsidRDefault="00CE7990">
      <w:pPr>
        <w:pStyle w:val="aff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05ADF26C" w14:textId="58B774FF" w:rsidR="00A701C7" w:rsidRDefault="00CE7990">
      <w:pPr>
        <w:pStyle w:val="aff0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Сведения о наличии или об отсутствии обременений в отношении имущества, в том числе публичного сервитута: </w:t>
      </w:r>
      <w:r w:rsidR="00AA2950">
        <w:rPr>
          <w:rFonts w:ascii="Verdana" w:hAnsi="Verdana"/>
          <w:sz w:val="16"/>
        </w:rPr>
        <w:t>залог</w:t>
      </w:r>
      <w:r>
        <w:rPr>
          <w:rFonts w:ascii="Verdana" w:hAnsi="Verdana"/>
          <w:sz w:val="16"/>
        </w:rPr>
        <w:t xml:space="preserve"> </w:t>
      </w:r>
      <w:r w:rsidRPr="00CE7990">
        <w:rPr>
          <w:rFonts w:ascii="Verdana" w:hAnsi="Verdana"/>
          <w:sz w:val="16"/>
        </w:rPr>
        <w:t>в пользу ПАО «Сбербанк».</w:t>
      </w:r>
    </w:p>
    <w:p w14:paraId="7D39BEEB" w14:textId="77777777" w:rsidR="00A701C7" w:rsidRDefault="00CE7990">
      <w:pPr>
        <w:pStyle w:val="aff0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</w:t>
      </w:r>
    </w:p>
    <w:p w14:paraId="2B5E4B96" w14:textId="77777777" w:rsidR="00A701C7" w:rsidRDefault="00CE7990">
      <w:pPr>
        <w:pStyle w:val="aff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B868A0A" w14:textId="77777777" w:rsidR="00A701C7" w:rsidRDefault="00CE7990">
      <w:pPr>
        <w:pStyle w:val="aff0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 w14:paraId="536A8596" w14:textId="77777777" w:rsidR="00A701C7" w:rsidRDefault="00CE7990">
      <w:pPr>
        <w:pStyle w:val="aff0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 w14:paraId="3893B12C" w14:textId="77777777" w:rsidR="00A701C7" w:rsidRDefault="00CE7990">
      <w:pPr>
        <w:pStyle w:val="aff0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 w14:paraId="1500AB1F" w14:textId="77777777" w:rsidR="008900F0" w:rsidRPr="008900F0" w:rsidRDefault="00CE7990" w:rsidP="008900F0">
      <w:pPr>
        <w:pStyle w:val="2"/>
        <w:spacing w:line="240" w:lineRule="auto"/>
        <w:ind w:firstLine="139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55B17856" w14:textId="77777777" w:rsidR="008900F0" w:rsidRPr="008900F0" w:rsidRDefault="00CE7990" w:rsidP="008900F0">
      <w:pPr>
        <w:pStyle w:val="aff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14625E4D" w14:textId="77777777" w:rsidR="008900F0" w:rsidRPr="008900F0" w:rsidRDefault="00CE7990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702B6219" wp14:editId="4B5F50E4">
                <wp:extent cx="1029969" cy="6350"/>
                <wp:effectExtent l="9525" t="0" r="0" b="317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39397E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1CC86865" w14:textId="77777777" w:rsidR="008900F0" w:rsidRPr="008900F0" w:rsidRDefault="00CE7990" w:rsidP="008900F0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4F59BBEA" w14:textId="77777777" w:rsidR="008900F0" w:rsidRPr="008900F0" w:rsidRDefault="00CE7990" w:rsidP="008900F0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408AD5F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3EB23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5484AF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16FBA4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64AB8A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B9B67C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3E8966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CDEE33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DBF306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AB102F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3CC6B6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440C01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16B16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8A0EEA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0F11B1E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CAA378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921D40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1D0903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38C51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1ED4DD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7D0B03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C05DA4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79460AE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24DBE1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B81574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BFD6AF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3FCBC4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1D0AF8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DEA10C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7917FA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3D9E9D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ED2A0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A726CF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2CA32F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21115C8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7D3F0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3E87B5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8D08A2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4FDF7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A3BC89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28B414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53A391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AB6F80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855CBE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E7B5E7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DE2D78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2729ADA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1AB6401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72846CA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F3097B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6390346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3F6C52" w14:textId="77777777" w:rsidR="00A701C7" w:rsidRDefault="00A701C7">
      <w:pPr>
        <w:pStyle w:val="aff"/>
        <w:ind w:left="0"/>
        <w:rPr>
          <w:b/>
          <w:sz w:val="2"/>
        </w:rPr>
      </w:pPr>
    </w:p>
    <w:sectPr w:rsidR="00A701C7"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FA50847E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7DEEA1D0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4414186C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4FE694DE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7BDC2C88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D3DC2854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65249EE0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A2449CE0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A46428D4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3F4D5D"/>
    <w:rsid w:val="005A1D68"/>
    <w:rsid w:val="008900F0"/>
    <w:rsid w:val="008E0EBF"/>
    <w:rsid w:val="00A701C7"/>
    <w:rsid w:val="00AA2950"/>
    <w:rsid w:val="00CE7990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184F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23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0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95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7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13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10</cp:revision>
  <dcterms:created xsi:type="dcterms:W3CDTF">2026-09-22T06:46:00Z</dcterms:created>
  <dcterms:modified xsi:type="dcterms:W3CDTF">2026-09-30T07:52:00Z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