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C41" w:rsidRPr="001907FF" w:rsidRDefault="00146C41" w:rsidP="00D15288">
      <w:pPr>
        <w:pStyle w:val="a5"/>
        <w:ind w:left="284"/>
        <w:jc w:val="center"/>
        <w:rPr>
          <w:b/>
          <w:sz w:val="22"/>
          <w:szCs w:val="22"/>
        </w:rPr>
      </w:pPr>
      <w:r w:rsidRPr="001907FF">
        <w:rPr>
          <w:b/>
          <w:sz w:val="22"/>
          <w:szCs w:val="22"/>
        </w:rPr>
        <w:t>Договор о задатке</w:t>
      </w:r>
    </w:p>
    <w:p w:rsidR="00146C41" w:rsidRPr="001907FF" w:rsidRDefault="008B14A7" w:rsidP="00D15288">
      <w:pPr>
        <w:pStyle w:val="a5"/>
        <w:ind w:left="284"/>
        <w:jc w:val="center"/>
        <w:rPr>
          <w:b/>
          <w:sz w:val="22"/>
          <w:szCs w:val="22"/>
        </w:rPr>
      </w:pPr>
      <w:r w:rsidRPr="001907FF">
        <w:rPr>
          <w:b/>
          <w:sz w:val="22"/>
          <w:szCs w:val="22"/>
        </w:rPr>
        <w:t>с</w:t>
      </w:r>
      <w:r w:rsidR="00146C41" w:rsidRPr="001907FF">
        <w:rPr>
          <w:b/>
          <w:sz w:val="22"/>
          <w:szCs w:val="22"/>
        </w:rPr>
        <w:t>огласно лота №</w:t>
      </w:r>
      <w:r w:rsidR="00C13415" w:rsidRPr="001907FF">
        <w:rPr>
          <w:b/>
          <w:sz w:val="22"/>
          <w:szCs w:val="22"/>
        </w:rPr>
        <w:t>__</w:t>
      </w:r>
    </w:p>
    <w:p w:rsidR="00146C41" w:rsidRPr="001907FF" w:rsidRDefault="00146C41" w:rsidP="00D15288">
      <w:pPr>
        <w:pStyle w:val="a5"/>
        <w:ind w:left="284"/>
        <w:jc w:val="center"/>
        <w:rPr>
          <w:b/>
          <w:sz w:val="22"/>
          <w:szCs w:val="22"/>
        </w:rPr>
      </w:pPr>
    </w:p>
    <w:p w:rsidR="00F44196" w:rsidRPr="001907FF" w:rsidRDefault="00146C41" w:rsidP="00D15288">
      <w:pPr>
        <w:pStyle w:val="a5"/>
        <w:ind w:left="284"/>
        <w:rPr>
          <w:sz w:val="22"/>
          <w:szCs w:val="22"/>
        </w:rPr>
      </w:pPr>
      <w:r w:rsidRPr="001907FF">
        <w:rPr>
          <w:sz w:val="22"/>
          <w:szCs w:val="22"/>
        </w:rPr>
        <w:t xml:space="preserve"> </w:t>
      </w:r>
      <w:r w:rsidR="00F44196" w:rsidRPr="001907FF">
        <w:rPr>
          <w:sz w:val="22"/>
          <w:szCs w:val="22"/>
        </w:rPr>
        <w:t xml:space="preserve">г. </w:t>
      </w:r>
      <w:r w:rsidR="006436D3" w:rsidRPr="001907FF">
        <w:rPr>
          <w:sz w:val="22"/>
          <w:szCs w:val="22"/>
        </w:rPr>
        <w:t>Владимир</w:t>
      </w:r>
      <w:r w:rsidRPr="001907FF">
        <w:rPr>
          <w:sz w:val="22"/>
          <w:szCs w:val="22"/>
        </w:rPr>
        <w:t xml:space="preserve">                                                                                                                      «___» ____________ 20</w:t>
      </w:r>
      <w:r w:rsidR="003C1E05" w:rsidRPr="001907FF">
        <w:rPr>
          <w:sz w:val="22"/>
          <w:szCs w:val="22"/>
        </w:rPr>
        <w:t>2</w:t>
      </w:r>
      <w:r w:rsidR="002C3491">
        <w:rPr>
          <w:sz w:val="22"/>
          <w:szCs w:val="22"/>
        </w:rPr>
        <w:t>6</w:t>
      </w:r>
      <w:r w:rsidR="00C5290A" w:rsidRPr="001907FF">
        <w:rPr>
          <w:sz w:val="22"/>
          <w:szCs w:val="22"/>
        </w:rPr>
        <w:t>г.</w:t>
      </w:r>
    </w:p>
    <w:p w:rsidR="00F44196" w:rsidRPr="001907FF" w:rsidRDefault="00F44196" w:rsidP="00D15288">
      <w:pPr>
        <w:pStyle w:val="a5"/>
        <w:ind w:left="284"/>
        <w:rPr>
          <w:sz w:val="22"/>
          <w:szCs w:val="22"/>
        </w:rPr>
      </w:pPr>
    </w:p>
    <w:p w:rsidR="00E10017" w:rsidRPr="001907FF" w:rsidRDefault="00F44196" w:rsidP="00C71BF7">
      <w:pPr>
        <w:pStyle w:val="a5"/>
        <w:ind w:left="284"/>
        <w:rPr>
          <w:sz w:val="22"/>
          <w:szCs w:val="22"/>
        </w:rPr>
      </w:pPr>
      <w:r w:rsidRPr="001907FF">
        <w:rPr>
          <w:sz w:val="22"/>
          <w:szCs w:val="22"/>
        </w:rPr>
        <w:t xml:space="preserve"> </w:t>
      </w:r>
      <w:r w:rsidR="00FA6C36" w:rsidRPr="001907FF">
        <w:rPr>
          <w:b/>
          <w:sz w:val="22"/>
          <w:szCs w:val="22"/>
        </w:rPr>
        <w:t xml:space="preserve">Конкурсный управляющий </w:t>
      </w:r>
      <w:r w:rsidR="003C1E05" w:rsidRPr="001907FF">
        <w:rPr>
          <w:b/>
          <w:sz w:val="22"/>
          <w:szCs w:val="22"/>
        </w:rPr>
        <w:t xml:space="preserve">(организатор торгов) </w:t>
      </w:r>
      <w:r w:rsidR="00C13415" w:rsidRPr="001907FF">
        <w:rPr>
          <w:b/>
          <w:sz w:val="22"/>
          <w:szCs w:val="22"/>
        </w:rPr>
        <w:t>ЗАО «</w:t>
      </w:r>
      <w:proofErr w:type="spellStart"/>
      <w:r w:rsidR="00C13415" w:rsidRPr="001907FF">
        <w:rPr>
          <w:b/>
          <w:sz w:val="22"/>
          <w:szCs w:val="22"/>
        </w:rPr>
        <w:t>Промтехмонтаж-Железобетонные</w:t>
      </w:r>
      <w:proofErr w:type="spellEnd"/>
      <w:r w:rsidR="00C13415" w:rsidRPr="001907FF">
        <w:rPr>
          <w:b/>
          <w:sz w:val="22"/>
          <w:szCs w:val="22"/>
        </w:rPr>
        <w:t xml:space="preserve"> Изделия»</w:t>
      </w:r>
      <w:r w:rsidR="00C13415" w:rsidRPr="001907FF">
        <w:rPr>
          <w:color w:val="000000"/>
          <w:sz w:val="22"/>
          <w:szCs w:val="22"/>
        </w:rPr>
        <w:t xml:space="preserve"> (ОГРН 1067602001444, ИНН 7602051911, адрес: 150044, г. Ярославль, ул. Промышленная, д. 20-Б)</w:t>
      </w:r>
      <w:r w:rsidR="00557F88" w:rsidRPr="001907FF">
        <w:rPr>
          <w:sz w:val="22"/>
          <w:szCs w:val="22"/>
        </w:rPr>
        <w:t>, Матвеев</w:t>
      </w:r>
      <w:r w:rsidR="003C1E05" w:rsidRPr="001907FF">
        <w:rPr>
          <w:sz w:val="22"/>
          <w:szCs w:val="22"/>
        </w:rPr>
        <w:t>а</w:t>
      </w:r>
      <w:r w:rsidR="00557F88" w:rsidRPr="001907FF">
        <w:rPr>
          <w:sz w:val="22"/>
          <w:szCs w:val="22"/>
        </w:rPr>
        <w:t xml:space="preserve"> Людмил</w:t>
      </w:r>
      <w:r w:rsidR="003C1E05" w:rsidRPr="001907FF">
        <w:rPr>
          <w:sz w:val="22"/>
          <w:szCs w:val="22"/>
        </w:rPr>
        <w:t>а</w:t>
      </w:r>
      <w:r w:rsidR="00557F88" w:rsidRPr="001907FF">
        <w:rPr>
          <w:sz w:val="22"/>
          <w:szCs w:val="22"/>
        </w:rPr>
        <w:t xml:space="preserve"> Юрьевн</w:t>
      </w:r>
      <w:r w:rsidR="003C1E05" w:rsidRPr="001907FF">
        <w:rPr>
          <w:sz w:val="22"/>
          <w:szCs w:val="22"/>
        </w:rPr>
        <w:t>а</w:t>
      </w:r>
      <w:r w:rsidR="00557F88" w:rsidRPr="001907FF">
        <w:rPr>
          <w:sz w:val="22"/>
          <w:szCs w:val="22"/>
        </w:rPr>
        <w:t>, действующ</w:t>
      </w:r>
      <w:r w:rsidR="003C1E05" w:rsidRPr="001907FF">
        <w:rPr>
          <w:sz w:val="22"/>
          <w:szCs w:val="22"/>
        </w:rPr>
        <w:t>ая</w:t>
      </w:r>
      <w:r w:rsidR="00557F88" w:rsidRPr="001907FF">
        <w:rPr>
          <w:sz w:val="22"/>
          <w:szCs w:val="22"/>
        </w:rPr>
        <w:t xml:space="preserve"> на основании </w:t>
      </w:r>
      <w:r w:rsidR="00C13415" w:rsidRPr="001907FF">
        <w:rPr>
          <w:sz w:val="22"/>
          <w:szCs w:val="22"/>
        </w:rPr>
        <w:t>Определения</w:t>
      </w:r>
      <w:r w:rsidR="007C2322" w:rsidRPr="001907FF">
        <w:rPr>
          <w:sz w:val="22"/>
          <w:szCs w:val="22"/>
        </w:rPr>
        <w:t xml:space="preserve"> Арбитражного суда </w:t>
      </w:r>
      <w:r w:rsidR="00C13415" w:rsidRPr="001907FF">
        <w:rPr>
          <w:sz w:val="22"/>
          <w:szCs w:val="22"/>
        </w:rPr>
        <w:t>Ярославской</w:t>
      </w:r>
      <w:r w:rsidR="007C2322" w:rsidRPr="001907FF">
        <w:rPr>
          <w:sz w:val="22"/>
          <w:szCs w:val="22"/>
        </w:rPr>
        <w:t xml:space="preserve"> области от </w:t>
      </w:r>
      <w:r w:rsidR="00C13415" w:rsidRPr="001907FF">
        <w:rPr>
          <w:sz w:val="22"/>
          <w:szCs w:val="22"/>
        </w:rPr>
        <w:t>26.09.2023г. (резолютивная часть) по делу № А82-263/2022</w:t>
      </w:r>
      <w:r w:rsidR="006973AE" w:rsidRPr="001907FF">
        <w:rPr>
          <w:sz w:val="22"/>
          <w:szCs w:val="22"/>
        </w:rPr>
        <w:t xml:space="preserve">, </w:t>
      </w:r>
      <w:r w:rsidR="00E10017" w:rsidRPr="001907FF">
        <w:rPr>
          <w:sz w:val="22"/>
          <w:szCs w:val="22"/>
        </w:rPr>
        <w:t>именуем</w:t>
      </w:r>
      <w:r w:rsidR="00413F66" w:rsidRPr="001907FF">
        <w:rPr>
          <w:sz w:val="22"/>
          <w:szCs w:val="22"/>
        </w:rPr>
        <w:t>ая</w:t>
      </w:r>
      <w:r w:rsidR="00E10017" w:rsidRPr="001907FF">
        <w:rPr>
          <w:sz w:val="22"/>
          <w:szCs w:val="22"/>
        </w:rPr>
        <w:t xml:space="preserve"> далее «</w:t>
      </w:r>
      <w:r w:rsidR="00E10017" w:rsidRPr="001907FF">
        <w:rPr>
          <w:b/>
          <w:sz w:val="22"/>
          <w:szCs w:val="22"/>
        </w:rPr>
        <w:t>Организатор торгов</w:t>
      </w:r>
      <w:r w:rsidR="00E10017" w:rsidRPr="001907FF">
        <w:rPr>
          <w:sz w:val="22"/>
          <w:szCs w:val="22"/>
        </w:rPr>
        <w:t xml:space="preserve">», </w:t>
      </w:r>
    </w:p>
    <w:p w:rsidR="00146C41" w:rsidRPr="001907FF" w:rsidRDefault="00FA6C36" w:rsidP="00D15288">
      <w:pPr>
        <w:pStyle w:val="a5"/>
        <w:ind w:left="284" w:firstLine="709"/>
        <w:rPr>
          <w:sz w:val="22"/>
          <w:szCs w:val="22"/>
        </w:rPr>
      </w:pPr>
      <w:r w:rsidRPr="001907FF">
        <w:rPr>
          <w:sz w:val="22"/>
          <w:szCs w:val="22"/>
        </w:rPr>
        <w:t>и _____________, именуемый</w:t>
      </w:r>
      <w:r w:rsidR="00E10017" w:rsidRPr="001907FF">
        <w:rPr>
          <w:sz w:val="22"/>
          <w:szCs w:val="22"/>
        </w:rPr>
        <w:t xml:space="preserve"> в дальнейшем </w:t>
      </w:r>
      <w:r w:rsidR="00E10017" w:rsidRPr="001907FF">
        <w:rPr>
          <w:b/>
          <w:sz w:val="22"/>
          <w:szCs w:val="22"/>
        </w:rPr>
        <w:t>«Претендент»</w:t>
      </w:r>
      <w:r w:rsidR="00E10017" w:rsidRPr="001907FF">
        <w:rPr>
          <w:b/>
          <w:bCs/>
          <w:sz w:val="22"/>
          <w:szCs w:val="22"/>
        </w:rPr>
        <w:t>,</w:t>
      </w:r>
      <w:r w:rsidR="00E10017" w:rsidRPr="001907FF">
        <w:rPr>
          <w:sz w:val="22"/>
          <w:szCs w:val="22"/>
        </w:rPr>
        <w:t xml:space="preserve"> с другой стороны, вместе именуемые </w:t>
      </w:r>
      <w:r w:rsidR="00E10017" w:rsidRPr="001907FF">
        <w:rPr>
          <w:b/>
          <w:sz w:val="22"/>
          <w:szCs w:val="22"/>
        </w:rPr>
        <w:t>«Стороны»,</w:t>
      </w:r>
      <w:r w:rsidR="00E10017" w:rsidRPr="001907FF">
        <w:rPr>
          <w:sz w:val="22"/>
          <w:szCs w:val="22"/>
        </w:rPr>
        <w:t xml:space="preserve"> заключили настоящий договор о нижеследующем</w:t>
      </w:r>
      <w:r w:rsidR="00146C41" w:rsidRPr="001907FF">
        <w:rPr>
          <w:sz w:val="22"/>
          <w:szCs w:val="22"/>
        </w:rPr>
        <w:t>:</w:t>
      </w:r>
    </w:p>
    <w:p w:rsidR="007C2322" w:rsidRPr="001907FF" w:rsidRDefault="007C2322" w:rsidP="00D15288">
      <w:pPr>
        <w:pStyle w:val="a5"/>
        <w:ind w:left="284" w:firstLine="709"/>
        <w:rPr>
          <w:sz w:val="22"/>
          <w:szCs w:val="22"/>
        </w:rPr>
      </w:pPr>
    </w:p>
    <w:p w:rsidR="00146C41" w:rsidRPr="001907FF" w:rsidRDefault="00146C41" w:rsidP="00D15288">
      <w:pPr>
        <w:pStyle w:val="a5"/>
        <w:ind w:left="284"/>
        <w:jc w:val="center"/>
        <w:rPr>
          <w:b/>
          <w:bCs/>
          <w:sz w:val="22"/>
          <w:szCs w:val="22"/>
        </w:rPr>
      </w:pPr>
      <w:r w:rsidRPr="001907FF">
        <w:rPr>
          <w:b/>
          <w:bCs/>
          <w:sz w:val="22"/>
          <w:szCs w:val="22"/>
        </w:rPr>
        <w:t>1. Предмет договора</w:t>
      </w:r>
    </w:p>
    <w:p w:rsidR="00022E11" w:rsidRPr="00700613" w:rsidRDefault="00146C41" w:rsidP="00022E11">
      <w:pPr>
        <w:spacing w:after="0" w:line="240" w:lineRule="auto"/>
        <w:ind w:left="284" w:firstLine="709"/>
        <w:jc w:val="both"/>
        <w:rPr>
          <w:rFonts w:ascii="Times New Roman" w:eastAsia="Arial Unicode MS" w:hAnsi="Times New Roman" w:cs="Times New Roman"/>
          <w:kern w:val="1"/>
        </w:rPr>
      </w:pPr>
      <w:r w:rsidRPr="001907FF">
        <w:rPr>
          <w:rFonts w:ascii="Times New Roman" w:eastAsia="Arial Unicode MS" w:hAnsi="Times New Roman" w:cs="Times New Roman"/>
          <w:kern w:val="1"/>
        </w:rPr>
        <w:t xml:space="preserve">1.1. Претендент для участия в </w:t>
      </w:r>
      <w:r w:rsidR="003A3F80" w:rsidRPr="001907FF">
        <w:rPr>
          <w:rFonts w:ascii="Times New Roman" w:eastAsia="Arial Unicode MS" w:hAnsi="Times New Roman" w:cs="Times New Roman"/>
          <w:kern w:val="1"/>
        </w:rPr>
        <w:t xml:space="preserve">электронных открытых торгах в форме </w:t>
      </w:r>
      <w:r w:rsidR="00022E11">
        <w:rPr>
          <w:rFonts w:ascii="Times New Roman" w:eastAsia="Arial Unicode MS" w:hAnsi="Times New Roman" w:cs="Times New Roman"/>
          <w:kern w:val="1"/>
        </w:rPr>
        <w:t>публичного</w:t>
      </w:r>
      <w:r w:rsidR="003A3F80" w:rsidRPr="001907FF">
        <w:rPr>
          <w:rFonts w:ascii="Times New Roman" w:eastAsia="Arial Unicode MS" w:hAnsi="Times New Roman" w:cs="Times New Roman"/>
          <w:kern w:val="1"/>
        </w:rPr>
        <w:t xml:space="preserve"> предложения </w:t>
      </w:r>
      <w:r w:rsidR="00C963C3" w:rsidRPr="001907FF">
        <w:rPr>
          <w:rFonts w:ascii="Times New Roman" w:eastAsia="Arial Unicode MS" w:hAnsi="Times New Roman" w:cs="Times New Roman"/>
          <w:kern w:val="1"/>
        </w:rPr>
        <w:t xml:space="preserve">по продаже </w:t>
      </w:r>
      <w:r w:rsidR="00C71BF7">
        <w:rPr>
          <w:rFonts w:ascii="Times New Roman" w:eastAsia="Arial Unicode MS" w:hAnsi="Times New Roman" w:cs="Times New Roman"/>
          <w:kern w:val="1"/>
        </w:rPr>
        <w:t>п</w:t>
      </w:r>
      <w:r w:rsidR="00C71BF7" w:rsidRPr="00C71BF7">
        <w:rPr>
          <w:rFonts w:ascii="Times New Roman" w:eastAsia="Arial Unicode MS" w:hAnsi="Times New Roman" w:cs="Times New Roman"/>
          <w:kern w:val="1"/>
        </w:rPr>
        <w:t>рав требования (дебиторск</w:t>
      </w:r>
      <w:r w:rsidR="00C71BF7">
        <w:rPr>
          <w:rFonts w:ascii="Times New Roman" w:eastAsia="Arial Unicode MS" w:hAnsi="Times New Roman" w:cs="Times New Roman"/>
          <w:kern w:val="1"/>
        </w:rPr>
        <w:t>ой</w:t>
      </w:r>
      <w:r w:rsidR="00C71BF7" w:rsidRPr="00C71BF7">
        <w:rPr>
          <w:rFonts w:ascii="Times New Roman" w:eastAsia="Arial Unicode MS" w:hAnsi="Times New Roman" w:cs="Times New Roman"/>
          <w:kern w:val="1"/>
        </w:rPr>
        <w:t xml:space="preserve"> задолженност</w:t>
      </w:r>
      <w:r w:rsidR="00C71BF7">
        <w:rPr>
          <w:rFonts w:ascii="Times New Roman" w:eastAsia="Arial Unicode MS" w:hAnsi="Times New Roman" w:cs="Times New Roman"/>
          <w:kern w:val="1"/>
        </w:rPr>
        <w:t>и</w:t>
      </w:r>
      <w:r w:rsidR="00C71BF7" w:rsidRPr="00C71BF7">
        <w:rPr>
          <w:rFonts w:ascii="Times New Roman" w:eastAsia="Arial Unicode MS" w:hAnsi="Times New Roman" w:cs="Times New Roman"/>
          <w:kern w:val="1"/>
        </w:rPr>
        <w:t>)</w:t>
      </w:r>
      <w:r w:rsidR="00C963C3" w:rsidRPr="001907FF">
        <w:rPr>
          <w:rFonts w:ascii="Times New Roman" w:eastAsia="Arial Unicode MS" w:hAnsi="Times New Roman" w:cs="Times New Roman"/>
          <w:kern w:val="1"/>
        </w:rPr>
        <w:t xml:space="preserve"> </w:t>
      </w:r>
      <w:r w:rsidR="00C13415" w:rsidRPr="001907FF">
        <w:rPr>
          <w:rFonts w:ascii="Times New Roman" w:eastAsia="Arial Unicode MS" w:hAnsi="Times New Roman" w:cs="Times New Roman"/>
          <w:kern w:val="1"/>
        </w:rPr>
        <w:t>ЗАО «</w:t>
      </w:r>
      <w:proofErr w:type="spellStart"/>
      <w:r w:rsidR="00C13415" w:rsidRPr="001907FF">
        <w:rPr>
          <w:rFonts w:ascii="Times New Roman" w:eastAsia="Arial Unicode MS" w:hAnsi="Times New Roman" w:cs="Times New Roman"/>
          <w:kern w:val="1"/>
        </w:rPr>
        <w:t>Промтехмонтаж-Железобетонные</w:t>
      </w:r>
      <w:proofErr w:type="spellEnd"/>
      <w:r w:rsidR="00C13415" w:rsidRPr="001907FF">
        <w:rPr>
          <w:rFonts w:ascii="Times New Roman" w:eastAsia="Arial Unicode MS" w:hAnsi="Times New Roman" w:cs="Times New Roman"/>
          <w:kern w:val="1"/>
        </w:rPr>
        <w:t xml:space="preserve"> Изделия»</w:t>
      </w:r>
      <w:r w:rsidR="00DE27E8" w:rsidRPr="001907FF">
        <w:rPr>
          <w:rFonts w:ascii="Times New Roman" w:eastAsia="Arial Unicode MS" w:hAnsi="Times New Roman" w:cs="Times New Roman"/>
          <w:kern w:val="1"/>
        </w:rPr>
        <w:t xml:space="preserve"> в рамках </w:t>
      </w:r>
      <w:r w:rsidR="008B14A7" w:rsidRPr="001907FF">
        <w:rPr>
          <w:rFonts w:ascii="Times New Roman" w:eastAsia="Arial Unicode MS" w:hAnsi="Times New Roman" w:cs="Times New Roman"/>
          <w:kern w:val="1"/>
        </w:rPr>
        <w:t>Лот</w:t>
      </w:r>
      <w:r w:rsidR="00DE27E8" w:rsidRPr="001907FF">
        <w:rPr>
          <w:rFonts w:ascii="Times New Roman" w:eastAsia="Arial Unicode MS" w:hAnsi="Times New Roman" w:cs="Times New Roman"/>
          <w:kern w:val="1"/>
        </w:rPr>
        <w:t>а</w:t>
      </w:r>
      <w:r w:rsidR="008B14A7" w:rsidRPr="001907FF">
        <w:rPr>
          <w:rFonts w:ascii="Times New Roman" w:eastAsia="Arial Unicode MS" w:hAnsi="Times New Roman" w:cs="Times New Roman"/>
          <w:kern w:val="1"/>
        </w:rPr>
        <w:t xml:space="preserve"> №</w:t>
      </w:r>
      <w:r w:rsidR="00C13415" w:rsidRPr="001907FF">
        <w:rPr>
          <w:rFonts w:ascii="Times New Roman" w:eastAsia="Arial Unicode MS" w:hAnsi="Times New Roman" w:cs="Times New Roman"/>
          <w:kern w:val="1"/>
        </w:rPr>
        <w:t>__</w:t>
      </w:r>
      <w:r w:rsidR="00DE27E8" w:rsidRPr="001907FF">
        <w:rPr>
          <w:rFonts w:ascii="Times New Roman" w:eastAsia="Arial Unicode MS" w:hAnsi="Times New Roman" w:cs="Times New Roman"/>
          <w:kern w:val="1"/>
        </w:rPr>
        <w:t xml:space="preserve"> </w:t>
      </w:r>
      <w:r w:rsidR="00473F31" w:rsidRPr="001907FF">
        <w:rPr>
          <w:rFonts w:ascii="Times New Roman" w:eastAsia="Arial Unicode MS" w:hAnsi="Times New Roman" w:cs="Times New Roman"/>
          <w:kern w:val="1"/>
        </w:rPr>
        <w:t xml:space="preserve">обязуется перечислить </w:t>
      </w:r>
      <w:r w:rsidRPr="001907FF">
        <w:rPr>
          <w:rFonts w:ascii="Times New Roman" w:eastAsia="Arial Unicode MS" w:hAnsi="Times New Roman" w:cs="Times New Roman"/>
          <w:kern w:val="1"/>
        </w:rPr>
        <w:t>на счет, указанный в п. 1.2 настоящего договора</w:t>
      </w:r>
      <w:r w:rsidR="00671D72" w:rsidRPr="001907FF">
        <w:rPr>
          <w:rFonts w:ascii="Times New Roman" w:eastAsia="Arial Unicode MS" w:hAnsi="Times New Roman" w:cs="Times New Roman"/>
          <w:kern w:val="1"/>
        </w:rPr>
        <w:t>,</w:t>
      </w:r>
      <w:r w:rsidRPr="001907FF">
        <w:rPr>
          <w:rFonts w:ascii="Times New Roman" w:eastAsia="Arial Unicode MS" w:hAnsi="Times New Roman" w:cs="Times New Roman"/>
          <w:kern w:val="1"/>
        </w:rPr>
        <w:t xml:space="preserve"> задаток в размере </w:t>
      </w:r>
      <w:r w:rsidR="00C71BF7">
        <w:rPr>
          <w:rFonts w:ascii="Times New Roman" w:eastAsia="Arial Unicode MS" w:hAnsi="Times New Roman" w:cs="Times New Roman"/>
          <w:kern w:val="1"/>
        </w:rPr>
        <w:t>1</w:t>
      </w:r>
      <w:r w:rsidR="00D11FC3" w:rsidRPr="001907FF">
        <w:rPr>
          <w:rFonts w:ascii="Times New Roman" w:eastAsia="Arial Unicode MS" w:hAnsi="Times New Roman" w:cs="Times New Roman"/>
          <w:kern w:val="1"/>
        </w:rPr>
        <w:t>0</w:t>
      </w:r>
      <w:r w:rsidRPr="001907FF">
        <w:rPr>
          <w:rFonts w:ascii="Times New Roman" w:eastAsia="Arial Unicode MS" w:hAnsi="Times New Roman" w:cs="Times New Roman"/>
          <w:kern w:val="1"/>
        </w:rPr>
        <w:t xml:space="preserve">% </w:t>
      </w:r>
      <w:r w:rsidR="00FD727F" w:rsidRPr="001907FF">
        <w:rPr>
          <w:rFonts w:ascii="Times New Roman" w:eastAsia="Arial Unicode MS" w:hAnsi="Times New Roman" w:cs="Times New Roman"/>
          <w:kern w:val="1"/>
        </w:rPr>
        <w:t>от стоимости</w:t>
      </w:r>
      <w:r w:rsidR="00FD727F" w:rsidRPr="001907FF">
        <w:rPr>
          <w:rFonts w:ascii="Times New Roman" w:hAnsi="Times New Roman" w:cs="Times New Roman"/>
        </w:rPr>
        <w:t xml:space="preserve"> лота </w:t>
      </w:r>
      <w:r w:rsidR="00EA5513" w:rsidRPr="001907FF">
        <w:rPr>
          <w:rFonts w:ascii="Times New Roman" w:hAnsi="Times New Roman" w:cs="Times New Roman"/>
        </w:rPr>
        <w:t>№</w:t>
      </w:r>
      <w:r w:rsidR="00C13415" w:rsidRPr="001907FF">
        <w:rPr>
          <w:rFonts w:ascii="Times New Roman" w:hAnsi="Times New Roman" w:cs="Times New Roman"/>
        </w:rPr>
        <w:t>__</w:t>
      </w:r>
      <w:r w:rsidR="00EA5513" w:rsidRPr="001907FF">
        <w:rPr>
          <w:rFonts w:ascii="Times New Roman" w:hAnsi="Times New Roman" w:cs="Times New Roman"/>
        </w:rPr>
        <w:t xml:space="preserve"> </w:t>
      </w:r>
      <w:r w:rsidR="00022E11" w:rsidRPr="00700613">
        <w:rPr>
          <w:rFonts w:ascii="Times New Roman" w:eastAsia="Arial Unicode MS" w:hAnsi="Times New Roman" w:cs="Times New Roman"/>
          <w:kern w:val="1"/>
        </w:rPr>
        <w:t>на определённом интервале торгов</w:t>
      </w:r>
      <w:r w:rsidR="00E76426">
        <w:rPr>
          <w:rFonts w:ascii="Times New Roman" w:eastAsia="Arial Unicode MS" w:hAnsi="Times New Roman" w:cs="Times New Roman"/>
          <w:kern w:val="1"/>
        </w:rPr>
        <w:t xml:space="preserve"> - </w:t>
      </w:r>
      <w:r w:rsidR="00E76426" w:rsidRPr="00E76426">
        <w:rPr>
          <w:rFonts w:ascii="Times New Roman" w:eastAsia="Arial Unicode MS" w:hAnsi="Times New Roman" w:cs="Times New Roman"/>
          <w:b/>
          <w:kern w:val="1"/>
        </w:rPr>
        <w:t>__________________ рублей</w:t>
      </w:r>
      <w:r w:rsidR="0032019E">
        <w:rPr>
          <w:rFonts w:ascii="Times New Roman" w:hAnsi="Times New Roman" w:cs="Times New Roman"/>
          <w:b/>
        </w:rPr>
        <w:t xml:space="preserve">, </w:t>
      </w:r>
      <w:r w:rsidR="0032019E" w:rsidRPr="00E978ED">
        <w:rPr>
          <w:rFonts w:ascii="Times New Roman" w:hAnsi="Times New Roman" w:cs="Times New Roman"/>
          <w:b/>
        </w:rPr>
        <w:t>НДС не облагается.</w:t>
      </w:r>
      <w:r w:rsidR="00022E11" w:rsidRPr="00E76426">
        <w:rPr>
          <w:rFonts w:ascii="Times New Roman" w:eastAsia="Arial Unicode MS" w:hAnsi="Times New Roman" w:cs="Times New Roman"/>
          <w:b/>
          <w:kern w:val="1"/>
        </w:rPr>
        <w:t xml:space="preserve">  </w:t>
      </w:r>
    </w:p>
    <w:p w:rsidR="00146C41" w:rsidRPr="00C71BF7" w:rsidRDefault="00022E11" w:rsidP="00022E11">
      <w:pPr>
        <w:spacing w:after="0" w:line="240" w:lineRule="auto"/>
        <w:ind w:left="284" w:firstLine="709"/>
        <w:jc w:val="both"/>
        <w:rPr>
          <w:rFonts w:ascii="Times New Roman" w:eastAsia="Arial Unicode MS" w:hAnsi="Times New Roman" w:cs="Times New Roman"/>
          <w:kern w:val="1"/>
        </w:rPr>
      </w:pPr>
      <w:r w:rsidRPr="00C71BF7">
        <w:rPr>
          <w:rFonts w:ascii="Times New Roman" w:eastAsia="Arial Unicode MS" w:hAnsi="Times New Roman" w:cs="Times New Roman"/>
          <w:kern w:val="1"/>
        </w:rPr>
        <w:t>Задаток должен поступить на специальный банковский счет до окончания интервала торгов, в котором подается заявка</w:t>
      </w:r>
      <w:r w:rsidR="00176D90" w:rsidRPr="00C71BF7">
        <w:rPr>
          <w:rFonts w:ascii="Times New Roman" w:eastAsia="Arial Unicode MS" w:hAnsi="Times New Roman" w:cs="Times New Roman"/>
          <w:kern w:val="1"/>
        </w:rPr>
        <w:t>.</w:t>
      </w:r>
    </w:p>
    <w:p w:rsidR="00146C41" w:rsidRPr="00C71BF7" w:rsidRDefault="00146C41" w:rsidP="00D15288">
      <w:pPr>
        <w:pStyle w:val="a5"/>
        <w:tabs>
          <w:tab w:val="left" w:pos="851"/>
        </w:tabs>
        <w:ind w:left="284" w:firstLine="709"/>
        <w:rPr>
          <w:rFonts w:eastAsia="Arial Unicode MS"/>
          <w:kern w:val="1"/>
          <w:sz w:val="22"/>
          <w:szCs w:val="22"/>
        </w:rPr>
      </w:pPr>
      <w:r w:rsidRPr="00C71BF7">
        <w:rPr>
          <w:rFonts w:eastAsia="Arial Unicode MS"/>
          <w:kern w:val="1"/>
          <w:sz w:val="22"/>
          <w:szCs w:val="22"/>
        </w:rPr>
        <w:t xml:space="preserve">1.2. Задаток вносится Претендентом в качестве обеспечения участия </w:t>
      </w:r>
      <w:r w:rsidR="00C963C3" w:rsidRPr="00C71BF7">
        <w:rPr>
          <w:rFonts w:eastAsia="Arial Unicode MS"/>
          <w:kern w:val="1"/>
          <w:sz w:val="22"/>
          <w:szCs w:val="22"/>
        </w:rPr>
        <w:t>п</w:t>
      </w:r>
      <w:r w:rsidRPr="00C71BF7">
        <w:rPr>
          <w:rFonts w:eastAsia="Arial Unicode MS"/>
          <w:kern w:val="1"/>
          <w:sz w:val="22"/>
          <w:szCs w:val="22"/>
        </w:rPr>
        <w:t xml:space="preserve">ретендента в </w:t>
      </w:r>
      <w:r w:rsidR="00023DAD" w:rsidRPr="00C71BF7">
        <w:rPr>
          <w:rFonts w:eastAsia="Arial Unicode MS"/>
          <w:kern w:val="1"/>
          <w:sz w:val="22"/>
          <w:szCs w:val="22"/>
        </w:rPr>
        <w:t>э</w:t>
      </w:r>
      <w:r w:rsidR="00962D49" w:rsidRPr="00C71BF7">
        <w:rPr>
          <w:rFonts w:eastAsia="Arial Unicode MS"/>
          <w:kern w:val="1"/>
          <w:sz w:val="22"/>
          <w:szCs w:val="22"/>
        </w:rPr>
        <w:t xml:space="preserve">лектронных открытых торгах в форме </w:t>
      </w:r>
      <w:r w:rsidR="00022E11" w:rsidRPr="00C71BF7">
        <w:rPr>
          <w:rFonts w:eastAsia="Arial Unicode MS"/>
          <w:kern w:val="1"/>
          <w:sz w:val="22"/>
          <w:szCs w:val="22"/>
        </w:rPr>
        <w:t>публичного</w:t>
      </w:r>
      <w:r w:rsidR="00962D49" w:rsidRPr="00C71BF7">
        <w:rPr>
          <w:rFonts w:eastAsia="Arial Unicode MS"/>
          <w:kern w:val="1"/>
          <w:sz w:val="22"/>
          <w:szCs w:val="22"/>
        </w:rPr>
        <w:t xml:space="preserve"> предложения по продаже </w:t>
      </w:r>
      <w:r w:rsidR="00C71BF7" w:rsidRPr="00C71BF7">
        <w:rPr>
          <w:rFonts w:eastAsia="Arial Unicode MS"/>
          <w:kern w:val="1"/>
          <w:sz w:val="22"/>
          <w:szCs w:val="22"/>
        </w:rPr>
        <w:t>прав требования (дебиторской задолженности)</w:t>
      </w:r>
      <w:r w:rsidR="00962D49" w:rsidRPr="00C71BF7">
        <w:rPr>
          <w:rFonts w:eastAsia="Arial Unicode MS"/>
          <w:kern w:val="1"/>
          <w:sz w:val="22"/>
          <w:szCs w:val="22"/>
        </w:rPr>
        <w:t xml:space="preserve"> </w:t>
      </w:r>
      <w:r w:rsidR="00C13415" w:rsidRPr="00C71BF7">
        <w:rPr>
          <w:rFonts w:eastAsia="Arial Unicode MS"/>
          <w:kern w:val="1"/>
          <w:sz w:val="22"/>
          <w:szCs w:val="22"/>
        </w:rPr>
        <w:t>ЗАО «</w:t>
      </w:r>
      <w:proofErr w:type="spellStart"/>
      <w:r w:rsidR="00C13415" w:rsidRPr="00C71BF7">
        <w:rPr>
          <w:rFonts w:eastAsia="Arial Unicode MS"/>
          <w:kern w:val="1"/>
          <w:sz w:val="22"/>
          <w:szCs w:val="22"/>
        </w:rPr>
        <w:t>Промтехмонтаж-Железобетонные</w:t>
      </w:r>
      <w:proofErr w:type="spellEnd"/>
      <w:r w:rsidR="00C13415" w:rsidRPr="00C71BF7">
        <w:rPr>
          <w:rFonts w:eastAsia="Arial Unicode MS"/>
          <w:kern w:val="1"/>
          <w:sz w:val="22"/>
          <w:szCs w:val="22"/>
        </w:rPr>
        <w:t xml:space="preserve"> Изделия»</w:t>
      </w:r>
      <w:r w:rsidR="00413F66" w:rsidRPr="00C71BF7">
        <w:rPr>
          <w:rFonts w:eastAsia="Arial Unicode MS"/>
          <w:kern w:val="1"/>
          <w:sz w:val="22"/>
          <w:szCs w:val="22"/>
        </w:rPr>
        <w:t>, реализуемого</w:t>
      </w:r>
      <w:r w:rsidR="00962D49" w:rsidRPr="00C71BF7">
        <w:rPr>
          <w:rFonts w:eastAsia="Arial Unicode MS"/>
          <w:kern w:val="1"/>
          <w:sz w:val="22"/>
          <w:szCs w:val="22"/>
        </w:rPr>
        <w:t xml:space="preserve"> в рамках Лота №</w:t>
      </w:r>
      <w:r w:rsidR="00C13415" w:rsidRPr="00C71BF7">
        <w:rPr>
          <w:rFonts w:eastAsia="Arial Unicode MS"/>
          <w:kern w:val="1"/>
          <w:sz w:val="22"/>
          <w:szCs w:val="22"/>
        </w:rPr>
        <w:t>__</w:t>
      </w:r>
      <w:r w:rsidR="00413F66" w:rsidRPr="00C71BF7">
        <w:rPr>
          <w:rFonts w:eastAsia="Arial Unicode MS"/>
          <w:kern w:val="1"/>
          <w:sz w:val="22"/>
          <w:szCs w:val="22"/>
        </w:rPr>
        <w:t>,</w:t>
      </w:r>
      <w:r w:rsidRPr="00C71BF7">
        <w:rPr>
          <w:rFonts w:eastAsia="Arial Unicode MS"/>
          <w:kern w:val="1"/>
          <w:sz w:val="22"/>
          <w:szCs w:val="22"/>
        </w:rPr>
        <w:t xml:space="preserve"> на следующие реквизиты:</w:t>
      </w:r>
    </w:p>
    <w:p w:rsidR="00146C41" w:rsidRPr="00C71BF7" w:rsidRDefault="00C13415" w:rsidP="00D15288">
      <w:pPr>
        <w:pStyle w:val="ConsNonformat"/>
        <w:ind w:left="284" w:firstLine="567"/>
        <w:jc w:val="both"/>
        <w:rPr>
          <w:rFonts w:ascii="Times New Roman" w:eastAsia="Arial Unicode MS" w:hAnsi="Times New Roman" w:cs="Times New Roman"/>
          <w:b/>
          <w:kern w:val="1"/>
          <w:sz w:val="22"/>
          <w:szCs w:val="22"/>
        </w:rPr>
      </w:pPr>
      <w:r w:rsidRPr="00C71BF7">
        <w:rPr>
          <w:rFonts w:ascii="Times New Roman" w:eastAsia="Arial Unicode MS" w:hAnsi="Times New Roman" w:cs="Times New Roman"/>
          <w:b/>
          <w:kern w:val="1"/>
          <w:sz w:val="22"/>
          <w:szCs w:val="22"/>
        </w:rPr>
        <w:t xml:space="preserve">получатель платежа </w:t>
      </w:r>
      <w:r w:rsidR="001907FF" w:rsidRPr="00C71BF7">
        <w:rPr>
          <w:rFonts w:ascii="Times New Roman" w:eastAsia="Arial Unicode MS" w:hAnsi="Times New Roman" w:cs="Times New Roman"/>
          <w:b/>
          <w:kern w:val="1"/>
          <w:sz w:val="22"/>
          <w:szCs w:val="22"/>
        </w:rPr>
        <w:t xml:space="preserve">ЗАО «ПТМ-ЖБИ», ИНН 7602051911, </w:t>
      </w:r>
      <w:proofErr w:type="spellStart"/>
      <w:r w:rsidR="001907FF" w:rsidRPr="00C71BF7">
        <w:rPr>
          <w:rFonts w:ascii="Times New Roman" w:eastAsia="Arial Unicode MS" w:hAnsi="Times New Roman" w:cs="Times New Roman"/>
          <w:b/>
          <w:kern w:val="1"/>
          <w:sz w:val="22"/>
          <w:szCs w:val="22"/>
        </w:rPr>
        <w:t>р</w:t>
      </w:r>
      <w:proofErr w:type="spellEnd"/>
      <w:r w:rsidR="001907FF" w:rsidRPr="00C71BF7">
        <w:rPr>
          <w:rFonts w:ascii="Times New Roman" w:eastAsia="Arial Unicode MS" w:hAnsi="Times New Roman" w:cs="Times New Roman"/>
          <w:b/>
          <w:kern w:val="1"/>
          <w:sz w:val="22"/>
          <w:szCs w:val="22"/>
        </w:rPr>
        <w:t xml:space="preserve">/с </w:t>
      </w:r>
      <w:r w:rsidR="002C3491" w:rsidRPr="002C3491">
        <w:rPr>
          <w:rFonts w:ascii="Times New Roman" w:eastAsia="Arial Unicode MS" w:hAnsi="Times New Roman" w:cs="Times New Roman"/>
          <w:b/>
          <w:kern w:val="1"/>
          <w:sz w:val="22"/>
          <w:szCs w:val="22"/>
        </w:rPr>
        <w:t>40702810312020799310, в Филиал «Корпоративный» ПАО «</w:t>
      </w:r>
      <w:proofErr w:type="spellStart"/>
      <w:r w:rsidR="002C3491" w:rsidRPr="002C3491">
        <w:rPr>
          <w:rFonts w:ascii="Times New Roman" w:eastAsia="Arial Unicode MS" w:hAnsi="Times New Roman" w:cs="Times New Roman"/>
          <w:b/>
          <w:kern w:val="1"/>
          <w:sz w:val="22"/>
          <w:szCs w:val="22"/>
        </w:rPr>
        <w:t>Совкомбанк</w:t>
      </w:r>
      <w:proofErr w:type="spellEnd"/>
      <w:r w:rsidR="002C3491" w:rsidRPr="002C3491">
        <w:rPr>
          <w:rFonts w:ascii="Times New Roman" w:eastAsia="Arial Unicode MS" w:hAnsi="Times New Roman" w:cs="Times New Roman"/>
          <w:b/>
          <w:kern w:val="1"/>
          <w:sz w:val="22"/>
          <w:szCs w:val="22"/>
        </w:rPr>
        <w:t>» (г. Москва), к/с 30101810445250000360, БИК 044525360</w:t>
      </w:r>
      <w:r w:rsidR="00395CD6" w:rsidRPr="00C71BF7">
        <w:rPr>
          <w:rFonts w:ascii="Times New Roman" w:eastAsia="Arial Unicode MS" w:hAnsi="Times New Roman" w:cs="Times New Roman"/>
          <w:b/>
          <w:kern w:val="1"/>
          <w:sz w:val="22"/>
          <w:szCs w:val="22"/>
        </w:rPr>
        <w:t xml:space="preserve">. Назначение платежа при внесении задатка: </w:t>
      </w:r>
      <w:r w:rsidRPr="00C71BF7">
        <w:rPr>
          <w:rFonts w:ascii="Times New Roman" w:eastAsia="Arial Unicode MS" w:hAnsi="Times New Roman" w:cs="Times New Roman"/>
          <w:b/>
          <w:kern w:val="1"/>
          <w:sz w:val="22"/>
          <w:szCs w:val="22"/>
        </w:rPr>
        <w:t xml:space="preserve">«Задаток за участие в торгах по продаже имущества ЗАО </w:t>
      </w:r>
      <w:r w:rsidR="001907FF" w:rsidRPr="00C71BF7">
        <w:rPr>
          <w:rFonts w:ascii="Times New Roman" w:eastAsia="Arial Unicode MS" w:hAnsi="Times New Roman" w:cs="Times New Roman"/>
          <w:b/>
          <w:kern w:val="1"/>
          <w:sz w:val="22"/>
          <w:szCs w:val="22"/>
        </w:rPr>
        <w:t>«ПТМ-ЖБИ»</w:t>
      </w:r>
      <w:r w:rsidRPr="00C71BF7">
        <w:rPr>
          <w:rFonts w:ascii="Times New Roman" w:eastAsia="Arial Unicode MS" w:hAnsi="Times New Roman" w:cs="Times New Roman"/>
          <w:b/>
          <w:kern w:val="1"/>
          <w:sz w:val="22"/>
          <w:szCs w:val="22"/>
        </w:rPr>
        <w:t xml:space="preserve"> по лоту №__»</w:t>
      </w:r>
      <w:r w:rsidR="007D640A" w:rsidRPr="00C71BF7">
        <w:rPr>
          <w:rFonts w:ascii="Times New Roman" w:eastAsia="Arial Unicode MS" w:hAnsi="Times New Roman" w:cs="Times New Roman"/>
          <w:b/>
          <w:kern w:val="1"/>
          <w:sz w:val="22"/>
          <w:szCs w:val="22"/>
        </w:rPr>
        <w:t>.</w:t>
      </w:r>
    </w:p>
    <w:p w:rsidR="00146C41" w:rsidRPr="001907FF" w:rsidRDefault="00146C41" w:rsidP="00D15288">
      <w:pPr>
        <w:pStyle w:val="ConsNonformat"/>
        <w:ind w:left="284" w:firstLine="567"/>
        <w:jc w:val="both"/>
        <w:rPr>
          <w:rFonts w:ascii="Times New Roman" w:hAnsi="Times New Roman" w:cs="Times New Roman"/>
          <w:b/>
          <w:bCs/>
          <w:spacing w:val="-2"/>
          <w:sz w:val="22"/>
          <w:szCs w:val="22"/>
        </w:rPr>
      </w:pPr>
    </w:p>
    <w:p w:rsidR="00146C41" w:rsidRPr="001907FF" w:rsidRDefault="00146C41" w:rsidP="00D15288">
      <w:pPr>
        <w:spacing w:after="0" w:line="240" w:lineRule="auto"/>
        <w:ind w:left="284"/>
        <w:jc w:val="center"/>
        <w:rPr>
          <w:rFonts w:ascii="Times New Roman" w:hAnsi="Times New Roman"/>
          <w:b/>
          <w:bCs/>
        </w:rPr>
      </w:pPr>
      <w:r w:rsidRPr="001907FF">
        <w:rPr>
          <w:rFonts w:ascii="Times New Roman" w:hAnsi="Times New Roman"/>
          <w:b/>
          <w:bCs/>
        </w:rPr>
        <w:t>2.Права и обязанности сторон</w:t>
      </w:r>
    </w:p>
    <w:p w:rsidR="003E3C1D" w:rsidRPr="001907FF" w:rsidRDefault="003E3C1D" w:rsidP="00D15288">
      <w:pPr>
        <w:pStyle w:val="a5"/>
        <w:ind w:left="284" w:firstLine="540"/>
        <w:rPr>
          <w:sz w:val="22"/>
          <w:szCs w:val="22"/>
        </w:rPr>
      </w:pPr>
      <w:r w:rsidRPr="001907FF">
        <w:rPr>
          <w:sz w:val="22"/>
          <w:szCs w:val="22"/>
        </w:rPr>
        <w:t>2.1. В случае если Претендент не будет признан победителем торгов по лоту №</w:t>
      </w:r>
      <w:r w:rsidR="00C13415" w:rsidRPr="001907FF">
        <w:rPr>
          <w:sz w:val="22"/>
          <w:szCs w:val="22"/>
        </w:rPr>
        <w:t>__</w:t>
      </w:r>
      <w:r w:rsidRPr="001907FF">
        <w:rPr>
          <w:sz w:val="22"/>
          <w:szCs w:val="22"/>
        </w:rPr>
        <w:t xml:space="preserve"> (далее – лот), Организатор торгов обязуется возвратить задаток по лоту по истечении 5 (пяти) рабочих дней с даты подписания протокола об итогах торгов на банковские реквизиты, которые Претенде</w:t>
      </w:r>
      <w:r w:rsidR="00737AF5" w:rsidRPr="001907FF">
        <w:rPr>
          <w:sz w:val="22"/>
          <w:szCs w:val="22"/>
        </w:rPr>
        <w:t>нт сообщает организатору торгов в заявлении о возврате задатка, либо указ</w:t>
      </w:r>
      <w:r w:rsidR="00A21D7E" w:rsidRPr="001907FF">
        <w:rPr>
          <w:sz w:val="22"/>
          <w:szCs w:val="22"/>
        </w:rPr>
        <w:t>ывает</w:t>
      </w:r>
      <w:r w:rsidR="00737AF5" w:rsidRPr="001907FF">
        <w:rPr>
          <w:sz w:val="22"/>
          <w:szCs w:val="22"/>
        </w:rPr>
        <w:t xml:space="preserve"> в настоящем договоре</w:t>
      </w:r>
      <w:r w:rsidRPr="001907FF">
        <w:rPr>
          <w:sz w:val="22"/>
          <w:szCs w:val="22"/>
        </w:rPr>
        <w:t xml:space="preserve">. </w:t>
      </w:r>
    </w:p>
    <w:p w:rsidR="003E3C1D" w:rsidRPr="001907FF" w:rsidRDefault="003E3C1D" w:rsidP="00D15288">
      <w:pPr>
        <w:pStyle w:val="a5"/>
        <w:ind w:left="284" w:firstLine="567"/>
        <w:rPr>
          <w:sz w:val="22"/>
          <w:szCs w:val="22"/>
        </w:rPr>
      </w:pPr>
      <w:r w:rsidRPr="001907FF">
        <w:rPr>
          <w:sz w:val="22"/>
          <w:szCs w:val="22"/>
        </w:rPr>
        <w:t>2.2. В случае признания Претендента победителем торгов сумма задатка засчитывается в счет оплаты за приобретенн</w:t>
      </w:r>
      <w:r w:rsidR="00C71BF7">
        <w:rPr>
          <w:sz w:val="22"/>
          <w:szCs w:val="22"/>
        </w:rPr>
        <w:t>ые</w:t>
      </w:r>
      <w:r w:rsidRPr="001907FF">
        <w:rPr>
          <w:sz w:val="22"/>
          <w:szCs w:val="22"/>
        </w:rPr>
        <w:t xml:space="preserve"> </w:t>
      </w:r>
      <w:r w:rsidR="00C71BF7">
        <w:rPr>
          <w:rFonts w:eastAsia="Arial Unicode MS"/>
          <w:kern w:val="1"/>
        </w:rPr>
        <w:t>п</w:t>
      </w:r>
      <w:r w:rsidR="00C71BF7" w:rsidRPr="00C71BF7">
        <w:rPr>
          <w:rFonts w:eastAsia="Arial Unicode MS"/>
          <w:kern w:val="1"/>
        </w:rPr>
        <w:t>рав</w:t>
      </w:r>
      <w:r w:rsidR="00C71BF7">
        <w:rPr>
          <w:rFonts w:eastAsia="Arial Unicode MS"/>
          <w:kern w:val="1"/>
        </w:rPr>
        <w:t>а</w:t>
      </w:r>
      <w:r w:rsidR="00C71BF7" w:rsidRPr="00C71BF7">
        <w:rPr>
          <w:rFonts w:eastAsia="Arial Unicode MS"/>
          <w:kern w:val="1"/>
        </w:rPr>
        <w:t xml:space="preserve"> требования (дебиторск</w:t>
      </w:r>
      <w:r w:rsidR="00C71BF7">
        <w:rPr>
          <w:rFonts w:eastAsia="Arial Unicode MS"/>
          <w:kern w:val="1"/>
        </w:rPr>
        <w:t>ую</w:t>
      </w:r>
      <w:r w:rsidR="00C71BF7" w:rsidRPr="00C71BF7">
        <w:rPr>
          <w:rFonts w:eastAsia="Arial Unicode MS"/>
          <w:kern w:val="1"/>
        </w:rPr>
        <w:t xml:space="preserve"> задолженност</w:t>
      </w:r>
      <w:r w:rsidR="00C71BF7">
        <w:rPr>
          <w:rFonts w:eastAsia="Arial Unicode MS"/>
          <w:kern w:val="1"/>
        </w:rPr>
        <w:t>ь</w:t>
      </w:r>
      <w:r w:rsidR="00C71BF7" w:rsidRPr="00C71BF7">
        <w:rPr>
          <w:rFonts w:eastAsia="Arial Unicode MS"/>
          <w:kern w:val="1"/>
        </w:rPr>
        <w:t>)</w:t>
      </w:r>
      <w:r w:rsidRPr="001907FF">
        <w:rPr>
          <w:sz w:val="22"/>
          <w:szCs w:val="22"/>
        </w:rPr>
        <w:t>.</w:t>
      </w:r>
    </w:p>
    <w:p w:rsidR="003E3C1D" w:rsidRPr="001907FF" w:rsidRDefault="003E3C1D" w:rsidP="00D15288">
      <w:pPr>
        <w:pStyle w:val="a5"/>
        <w:ind w:left="284" w:firstLine="567"/>
        <w:rPr>
          <w:sz w:val="22"/>
          <w:szCs w:val="22"/>
        </w:rPr>
      </w:pPr>
      <w:r w:rsidRPr="001907FF">
        <w:rPr>
          <w:sz w:val="22"/>
          <w:szCs w:val="22"/>
        </w:rPr>
        <w:t xml:space="preserve">2.3. В случае признания Претендента победителем торгов и не заключения договора </w:t>
      </w:r>
      <w:r w:rsidR="00C71BF7">
        <w:rPr>
          <w:sz w:val="22"/>
          <w:szCs w:val="22"/>
        </w:rPr>
        <w:t>уступки права требования (цессии)</w:t>
      </w:r>
      <w:r w:rsidRPr="001907FF">
        <w:rPr>
          <w:sz w:val="22"/>
          <w:szCs w:val="22"/>
        </w:rPr>
        <w:t xml:space="preserve"> по вине победителя торгов, сумма задатка ему не возвращается и включается в конкурсную массу должника.</w:t>
      </w:r>
    </w:p>
    <w:p w:rsidR="00146C41" w:rsidRPr="001907FF" w:rsidRDefault="003E3C1D" w:rsidP="00D15288">
      <w:pPr>
        <w:pStyle w:val="a5"/>
        <w:ind w:left="284" w:firstLine="567"/>
        <w:rPr>
          <w:sz w:val="22"/>
          <w:szCs w:val="22"/>
        </w:rPr>
      </w:pPr>
      <w:r w:rsidRPr="001907FF">
        <w:rPr>
          <w:sz w:val="22"/>
          <w:szCs w:val="22"/>
        </w:rPr>
        <w:t xml:space="preserve">2.4. В случае признания Претендента победителем торгов и не оплаты суммы по </w:t>
      </w:r>
      <w:r w:rsidR="00C71BF7" w:rsidRPr="001907FF">
        <w:rPr>
          <w:sz w:val="22"/>
          <w:szCs w:val="22"/>
        </w:rPr>
        <w:t>договор</w:t>
      </w:r>
      <w:r w:rsidR="00C71BF7">
        <w:rPr>
          <w:sz w:val="22"/>
          <w:szCs w:val="22"/>
        </w:rPr>
        <w:t>у</w:t>
      </w:r>
      <w:r w:rsidR="00C71BF7" w:rsidRPr="001907FF">
        <w:rPr>
          <w:sz w:val="22"/>
          <w:szCs w:val="22"/>
        </w:rPr>
        <w:t xml:space="preserve"> </w:t>
      </w:r>
      <w:r w:rsidR="00C71BF7">
        <w:rPr>
          <w:sz w:val="22"/>
          <w:szCs w:val="22"/>
        </w:rPr>
        <w:t>уступки права требования (цессии)</w:t>
      </w:r>
      <w:r w:rsidRPr="001907FF">
        <w:rPr>
          <w:sz w:val="22"/>
          <w:szCs w:val="22"/>
        </w:rPr>
        <w:t xml:space="preserve"> по вине победителя торгов, сумма задатка ему не возвращается и включается в конкурсную массу должника.</w:t>
      </w:r>
    </w:p>
    <w:p w:rsidR="00C963C3" w:rsidRPr="00C71BF7" w:rsidRDefault="00C963C3" w:rsidP="00D15288">
      <w:pPr>
        <w:pStyle w:val="a5"/>
        <w:ind w:left="284"/>
        <w:jc w:val="center"/>
        <w:rPr>
          <w:b/>
          <w:sz w:val="22"/>
          <w:szCs w:val="22"/>
        </w:rPr>
      </w:pPr>
    </w:p>
    <w:p w:rsidR="00146C41" w:rsidRPr="001907FF" w:rsidRDefault="00146C41" w:rsidP="00D15288">
      <w:pPr>
        <w:pStyle w:val="a5"/>
        <w:ind w:left="284"/>
        <w:jc w:val="center"/>
        <w:rPr>
          <w:b/>
          <w:sz w:val="22"/>
          <w:szCs w:val="22"/>
        </w:rPr>
      </w:pPr>
      <w:r w:rsidRPr="001907FF">
        <w:rPr>
          <w:b/>
          <w:sz w:val="22"/>
          <w:szCs w:val="22"/>
        </w:rPr>
        <w:t>3.Срок действия договора</w:t>
      </w:r>
    </w:p>
    <w:p w:rsidR="00146C41" w:rsidRPr="001907FF" w:rsidRDefault="00146C41" w:rsidP="00D15288">
      <w:pPr>
        <w:pStyle w:val="a5"/>
        <w:ind w:left="284" w:firstLine="567"/>
        <w:rPr>
          <w:sz w:val="22"/>
          <w:szCs w:val="22"/>
        </w:rPr>
      </w:pPr>
      <w:r w:rsidRPr="001907FF">
        <w:rPr>
          <w:sz w:val="22"/>
          <w:szCs w:val="22"/>
        </w:rPr>
        <w:t>3.1.</w:t>
      </w:r>
      <w:r w:rsidR="007D640A" w:rsidRPr="001907FF">
        <w:rPr>
          <w:sz w:val="22"/>
          <w:szCs w:val="22"/>
        </w:rPr>
        <w:t xml:space="preserve"> </w:t>
      </w:r>
      <w:r w:rsidRPr="001907FF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с момента исполнения сторонами обязательств, предусмотренных договором, или другим основаниям в соответствие с действующим законодательством Российской Федерации.</w:t>
      </w:r>
    </w:p>
    <w:p w:rsidR="00146C41" w:rsidRPr="001907FF" w:rsidRDefault="00146C41" w:rsidP="00D15288">
      <w:pPr>
        <w:pStyle w:val="a5"/>
        <w:ind w:left="284" w:firstLine="540"/>
        <w:rPr>
          <w:sz w:val="22"/>
          <w:szCs w:val="22"/>
        </w:rPr>
      </w:pPr>
      <w:r w:rsidRPr="001907FF">
        <w:rPr>
          <w:sz w:val="22"/>
          <w:szCs w:val="22"/>
        </w:rPr>
        <w:t>3.2. Все возможные споры и разногласия, возникшие между сторонами, решаются сторонами путем переговоров. В случае невозможности разрешения споров путем переговоров, стороны передают их для разрешения в арбитражный суд в соответствии с законодательством РФ.</w:t>
      </w:r>
    </w:p>
    <w:p w:rsidR="00146C41" w:rsidRPr="001907FF" w:rsidRDefault="00146C41" w:rsidP="00D15288">
      <w:pPr>
        <w:pStyle w:val="a5"/>
        <w:ind w:left="284" w:firstLine="540"/>
        <w:rPr>
          <w:sz w:val="22"/>
          <w:szCs w:val="22"/>
        </w:rPr>
      </w:pPr>
      <w:r w:rsidRPr="001907FF">
        <w:rPr>
          <w:sz w:val="22"/>
          <w:szCs w:val="22"/>
        </w:rPr>
        <w:t>3.3. Настоящее соглашение составлен в двух экземплярах, имеющих одинаковую юридическую силу, по одному экземпляру для каждой из сторон.</w:t>
      </w:r>
    </w:p>
    <w:p w:rsidR="00C963C3" w:rsidRPr="001907FF" w:rsidRDefault="00C963C3" w:rsidP="00D15288">
      <w:pPr>
        <w:pStyle w:val="a5"/>
        <w:ind w:left="284"/>
        <w:jc w:val="center"/>
        <w:rPr>
          <w:b/>
          <w:sz w:val="22"/>
          <w:szCs w:val="22"/>
          <w:lang w:val="en-US"/>
        </w:rPr>
      </w:pPr>
    </w:p>
    <w:p w:rsidR="00146C41" w:rsidRPr="001907FF" w:rsidRDefault="00146C41" w:rsidP="00D15288">
      <w:pPr>
        <w:pStyle w:val="a5"/>
        <w:ind w:left="284"/>
        <w:jc w:val="center"/>
        <w:rPr>
          <w:b/>
          <w:sz w:val="22"/>
          <w:szCs w:val="22"/>
        </w:rPr>
      </w:pPr>
      <w:r w:rsidRPr="001907FF">
        <w:rPr>
          <w:b/>
          <w:sz w:val="22"/>
          <w:szCs w:val="22"/>
        </w:rPr>
        <w:t>4. Адреса и реквизиты, подписи сторон</w:t>
      </w:r>
    </w:p>
    <w:tbl>
      <w:tblPr>
        <w:tblW w:w="9747" w:type="dxa"/>
        <w:tblInd w:w="514" w:type="dxa"/>
        <w:tblLayout w:type="fixed"/>
        <w:tblLook w:val="0000"/>
      </w:tblPr>
      <w:tblGrid>
        <w:gridCol w:w="4928"/>
        <w:gridCol w:w="4793"/>
        <w:gridCol w:w="26"/>
      </w:tblGrid>
      <w:tr w:rsidR="00FD727F" w:rsidRPr="001907FF" w:rsidTr="00ED42C2">
        <w:trPr>
          <w:gridAfter w:val="1"/>
          <w:wAfter w:w="26" w:type="dxa"/>
          <w:trHeight w:val="332"/>
        </w:trPr>
        <w:tc>
          <w:tcPr>
            <w:tcW w:w="4928" w:type="dxa"/>
          </w:tcPr>
          <w:p w:rsidR="00FD727F" w:rsidRPr="001907FF" w:rsidRDefault="00FD727F" w:rsidP="00C31E44">
            <w:pPr>
              <w:pStyle w:val="1"/>
              <w:tabs>
                <w:tab w:val="clear" w:pos="432"/>
              </w:tabs>
              <w:snapToGrid w:val="0"/>
              <w:ind w:firstLine="0"/>
              <w:rPr>
                <w:sz w:val="22"/>
                <w:szCs w:val="22"/>
              </w:rPr>
            </w:pPr>
            <w:r w:rsidRPr="001907FF">
              <w:rPr>
                <w:sz w:val="22"/>
                <w:szCs w:val="22"/>
              </w:rPr>
              <w:t xml:space="preserve">                      Организатор торгов</w:t>
            </w:r>
          </w:p>
        </w:tc>
        <w:tc>
          <w:tcPr>
            <w:tcW w:w="4793" w:type="dxa"/>
          </w:tcPr>
          <w:p w:rsidR="00FD727F" w:rsidRPr="001907FF" w:rsidRDefault="00FD727F" w:rsidP="00C31E44">
            <w:pPr>
              <w:pStyle w:val="1"/>
              <w:tabs>
                <w:tab w:val="clear" w:pos="432"/>
              </w:tabs>
              <w:snapToGrid w:val="0"/>
              <w:ind w:firstLine="0"/>
              <w:rPr>
                <w:sz w:val="22"/>
                <w:szCs w:val="22"/>
              </w:rPr>
            </w:pPr>
            <w:r w:rsidRPr="001907FF">
              <w:rPr>
                <w:sz w:val="22"/>
                <w:szCs w:val="22"/>
              </w:rPr>
              <w:t xml:space="preserve">                Претендент</w:t>
            </w:r>
          </w:p>
          <w:p w:rsidR="00FD727F" w:rsidRPr="001907FF" w:rsidRDefault="00FD727F" w:rsidP="00C31E4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D727F" w:rsidRPr="001907FF" w:rsidTr="00ED42C2">
        <w:trPr>
          <w:gridAfter w:val="1"/>
          <w:wAfter w:w="26" w:type="dxa"/>
          <w:trHeight w:val="1374"/>
        </w:trPr>
        <w:tc>
          <w:tcPr>
            <w:tcW w:w="4928" w:type="dxa"/>
          </w:tcPr>
          <w:p w:rsidR="00FA6C36" w:rsidRPr="001907FF" w:rsidRDefault="00FA6C36" w:rsidP="00FD727F">
            <w:pPr>
              <w:pStyle w:val="a5"/>
              <w:snapToGrid w:val="0"/>
              <w:jc w:val="left"/>
              <w:rPr>
                <w:b/>
                <w:bCs/>
                <w:sz w:val="22"/>
                <w:szCs w:val="22"/>
              </w:rPr>
            </w:pPr>
            <w:r w:rsidRPr="001907FF">
              <w:rPr>
                <w:b/>
                <w:bCs/>
                <w:sz w:val="22"/>
                <w:szCs w:val="22"/>
              </w:rPr>
              <w:t>Конкурсный управляющий</w:t>
            </w:r>
          </w:p>
          <w:p w:rsidR="00FA6C36" w:rsidRPr="001907FF" w:rsidRDefault="00FA6C36" w:rsidP="00FD727F">
            <w:pPr>
              <w:pStyle w:val="a5"/>
              <w:snapToGrid w:val="0"/>
              <w:jc w:val="left"/>
              <w:rPr>
                <w:b/>
                <w:bCs/>
                <w:sz w:val="22"/>
                <w:szCs w:val="22"/>
              </w:rPr>
            </w:pPr>
            <w:r w:rsidRPr="001907FF">
              <w:rPr>
                <w:b/>
                <w:bCs/>
                <w:sz w:val="22"/>
                <w:szCs w:val="22"/>
              </w:rPr>
              <w:t>(организатор торгов)</w:t>
            </w:r>
          </w:p>
          <w:p w:rsidR="00FD727F" w:rsidRPr="001907FF" w:rsidRDefault="00C13415" w:rsidP="00FD727F">
            <w:pPr>
              <w:pStyle w:val="a5"/>
              <w:snapToGrid w:val="0"/>
              <w:jc w:val="left"/>
              <w:rPr>
                <w:b/>
                <w:bCs/>
                <w:sz w:val="22"/>
                <w:szCs w:val="22"/>
              </w:rPr>
            </w:pPr>
            <w:r w:rsidRPr="001907FF">
              <w:rPr>
                <w:b/>
                <w:bCs/>
                <w:sz w:val="22"/>
                <w:szCs w:val="22"/>
              </w:rPr>
              <w:t xml:space="preserve">ЗАО </w:t>
            </w:r>
            <w:r w:rsidR="00D4154A" w:rsidRPr="001907FF">
              <w:rPr>
                <w:b/>
                <w:bCs/>
                <w:sz w:val="22"/>
                <w:szCs w:val="22"/>
              </w:rPr>
              <w:t>«</w:t>
            </w:r>
            <w:r w:rsidRPr="001907FF">
              <w:rPr>
                <w:b/>
                <w:bCs/>
                <w:sz w:val="22"/>
                <w:szCs w:val="22"/>
              </w:rPr>
              <w:t>ПТМ-ЖБИ</w:t>
            </w:r>
            <w:r w:rsidR="00D4154A" w:rsidRPr="001907FF">
              <w:rPr>
                <w:b/>
                <w:bCs/>
                <w:sz w:val="22"/>
                <w:szCs w:val="22"/>
              </w:rPr>
              <w:t>»</w:t>
            </w:r>
          </w:p>
          <w:p w:rsidR="00FD727F" w:rsidRPr="001907FF" w:rsidRDefault="00FD727F" w:rsidP="00C31E44">
            <w:pPr>
              <w:pStyle w:val="a5"/>
              <w:snapToGrid w:val="0"/>
              <w:rPr>
                <w:b/>
                <w:bCs/>
                <w:sz w:val="22"/>
                <w:szCs w:val="22"/>
              </w:rPr>
            </w:pPr>
            <w:r w:rsidRPr="001907FF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793" w:type="dxa"/>
          </w:tcPr>
          <w:p w:rsidR="00FD727F" w:rsidRPr="001907FF" w:rsidRDefault="00FD727F" w:rsidP="00C31E44">
            <w:pPr>
              <w:spacing w:after="0" w:line="240" w:lineRule="auto"/>
              <w:ind w:left="102" w:right="478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D727F" w:rsidRPr="00C13415" w:rsidTr="00ED42C2">
        <w:tblPrEx>
          <w:tblLook w:val="04A0"/>
        </w:tblPrEx>
        <w:trPr>
          <w:trHeight w:val="498"/>
        </w:trPr>
        <w:tc>
          <w:tcPr>
            <w:tcW w:w="4928" w:type="dxa"/>
          </w:tcPr>
          <w:p w:rsidR="00FD727F" w:rsidRPr="00C13415" w:rsidRDefault="00FA6C36" w:rsidP="00557F88">
            <w:pPr>
              <w:pStyle w:val="a5"/>
              <w:rPr>
                <w:b/>
                <w:i/>
                <w:sz w:val="22"/>
                <w:szCs w:val="22"/>
              </w:rPr>
            </w:pPr>
            <w:r w:rsidRPr="001907FF">
              <w:rPr>
                <w:b/>
                <w:sz w:val="22"/>
                <w:szCs w:val="22"/>
              </w:rPr>
              <w:t xml:space="preserve">_____________________   </w:t>
            </w:r>
            <w:r w:rsidR="00FD727F" w:rsidRPr="001907FF">
              <w:rPr>
                <w:b/>
                <w:sz w:val="22"/>
                <w:szCs w:val="22"/>
              </w:rPr>
              <w:t xml:space="preserve">        </w:t>
            </w:r>
            <w:r w:rsidR="00557F88" w:rsidRPr="001907FF">
              <w:rPr>
                <w:b/>
                <w:sz w:val="22"/>
                <w:szCs w:val="22"/>
              </w:rPr>
              <w:t>Л</w:t>
            </w:r>
            <w:r w:rsidR="00FD727F" w:rsidRPr="001907FF">
              <w:rPr>
                <w:b/>
                <w:sz w:val="22"/>
                <w:szCs w:val="22"/>
              </w:rPr>
              <w:t>.</w:t>
            </w:r>
            <w:r w:rsidR="00557F88" w:rsidRPr="001907FF">
              <w:rPr>
                <w:b/>
                <w:sz w:val="22"/>
                <w:szCs w:val="22"/>
              </w:rPr>
              <w:t>Ю</w:t>
            </w:r>
            <w:r w:rsidR="00FD727F" w:rsidRPr="001907FF">
              <w:rPr>
                <w:b/>
                <w:sz w:val="22"/>
                <w:szCs w:val="22"/>
              </w:rPr>
              <w:t xml:space="preserve">. </w:t>
            </w:r>
            <w:r w:rsidR="00557F88" w:rsidRPr="001907FF">
              <w:rPr>
                <w:b/>
                <w:sz w:val="22"/>
                <w:szCs w:val="22"/>
              </w:rPr>
              <w:t>Матвеева</w:t>
            </w:r>
          </w:p>
        </w:tc>
        <w:tc>
          <w:tcPr>
            <w:tcW w:w="4819" w:type="dxa"/>
            <w:gridSpan w:val="2"/>
          </w:tcPr>
          <w:p w:rsidR="00FD727F" w:rsidRPr="00C13415" w:rsidRDefault="00FD727F" w:rsidP="00C31E44">
            <w:pPr>
              <w:pStyle w:val="a5"/>
              <w:rPr>
                <w:b/>
                <w:i/>
                <w:sz w:val="22"/>
                <w:szCs w:val="22"/>
              </w:rPr>
            </w:pPr>
            <w:r w:rsidRPr="00C13415">
              <w:rPr>
                <w:sz w:val="22"/>
                <w:szCs w:val="22"/>
              </w:rPr>
              <w:t xml:space="preserve">      </w:t>
            </w:r>
          </w:p>
          <w:p w:rsidR="00FD727F" w:rsidRPr="00C13415" w:rsidRDefault="00FD727F" w:rsidP="00C31E44">
            <w:pPr>
              <w:pStyle w:val="a5"/>
              <w:rPr>
                <w:b/>
                <w:i/>
                <w:sz w:val="22"/>
                <w:szCs w:val="22"/>
              </w:rPr>
            </w:pPr>
            <w:r w:rsidRPr="00C13415">
              <w:rPr>
                <w:sz w:val="22"/>
                <w:szCs w:val="22"/>
              </w:rPr>
              <w:t xml:space="preserve"> </w:t>
            </w:r>
          </w:p>
        </w:tc>
      </w:tr>
    </w:tbl>
    <w:p w:rsidR="00C71BF7" w:rsidRPr="00C71BF7" w:rsidRDefault="00C71BF7" w:rsidP="00C71BF7">
      <w:pPr>
        <w:spacing w:after="0" w:line="240" w:lineRule="auto"/>
        <w:rPr>
          <w:rFonts w:ascii="Times New Roman" w:hAnsi="Times New Roman"/>
        </w:rPr>
      </w:pPr>
    </w:p>
    <w:sectPr w:rsidR="00C71BF7" w:rsidRPr="00C71BF7" w:rsidSect="00EA5513">
      <w:pgSz w:w="11905" w:h="16837"/>
      <w:pgMar w:top="266" w:right="423" w:bottom="284" w:left="56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146C41"/>
    <w:rsid w:val="00004C8E"/>
    <w:rsid w:val="00022E11"/>
    <w:rsid w:val="00023DAD"/>
    <w:rsid w:val="00041580"/>
    <w:rsid w:val="000856BD"/>
    <w:rsid w:val="0009431B"/>
    <w:rsid w:val="001162A5"/>
    <w:rsid w:val="00122BF0"/>
    <w:rsid w:val="001400AF"/>
    <w:rsid w:val="00146C41"/>
    <w:rsid w:val="001640BA"/>
    <w:rsid w:val="00173CE6"/>
    <w:rsid w:val="00176D90"/>
    <w:rsid w:val="0018724C"/>
    <w:rsid w:val="001907FF"/>
    <w:rsid w:val="001C4039"/>
    <w:rsid w:val="001F0842"/>
    <w:rsid w:val="00206A1F"/>
    <w:rsid w:val="00227FEE"/>
    <w:rsid w:val="00243B58"/>
    <w:rsid w:val="002C3491"/>
    <w:rsid w:val="0032019E"/>
    <w:rsid w:val="00395CD6"/>
    <w:rsid w:val="003A17EE"/>
    <w:rsid w:val="003A3F80"/>
    <w:rsid w:val="003C1E05"/>
    <w:rsid w:val="003D27AC"/>
    <w:rsid w:val="003E3C1D"/>
    <w:rsid w:val="003F03FF"/>
    <w:rsid w:val="0040142B"/>
    <w:rsid w:val="00413F66"/>
    <w:rsid w:val="00437C48"/>
    <w:rsid w:val="00456A78"/>
    <w:rsid w:val="00473F31"/>
    <w:rsid w:val="0049183A"/>
    <w:rsid w:val="004A351A"/>
    <w:rsid w:val="00530F78"/>
    <w:rsid w:val="005463EA"/>
    <w:rsid w:val="00557F88"/>
    <w:rsid w:val="005C00E8"/>
    <w:rsid w:val="005E0432"/>
    <w:rsid w:val="00623C87"/>
    <w:rsid w:val="006436D3"/>
    <w:rsid w:val="00671D72"/>
    <w:rsid w:val="006973AE"/>
    <w:rsid w:val="006E01F1"/>
    <w:rsid w:val="00716486"/>
    <w:rsid w:val="00737AF5"/>
    <w:rsid w:val="007534A6"/>
    <w:rsid w:val="007B1ADC"/>
    <w:rsid w:val="007C2322"/>
    <w:rsid w:val="007D640A"/>
    <w:rsid w:val="007F64FE"/>
    <w:rsid w:val="0082143D"/>
    <w:rsid w:val="00842AE1"/>
    <w:rsid w:val="008B14A7"/>
    <w:rsid w:val="008F2815"/>
    <w:rsid w:val="00907689"/>
    <w:rsid w:val="00917715"/>
    <w:rsid w:val="00945748"/>
    <w:rsid w:val="00962D49"/>
    <w:rsid w:val="00965751"/>
    <w:rsid w:val="00996853"/>
    <w:rsid w:val="00A21D7E"/>
    <w:rsid w:val="00A9116D"/>
    <w:rsid w:val="00AE2BA5"/>
    <w:rsid w:val="00B06646"/>
    <w:rsid w:val="00B32B3B"/>
    <w:rsid w:val="00C13415"/>
    <w:rsid w:val="00C256CB"/>
    <w:rsid w:val="00C31E44"/>
    <w:rsid w:val="00C5290A"/>
    <w:rsid w:val="00C71BF7"/>
    <w:rsid w:val="00C8759C"/>
    <w:rsid w:val="00C963C3"/>
    <w:rsid w:val="00D11FC3"/>
    <w:rsid w:val="00D15288"/>
    <w:rsid w:val="00D222FF"/>
    <w:rsid w:val="00D30399"/>
    <w:rsid w:val="00D405A8"/>
    <w:rsid w:val="00D4154A"/>
    <w:rsid w:val="00DA62E1"/>
    <w:rsid w:val="00DE27E8"/>
    <w:rsid w:val="00DE38AE"/>
    <w:rsid w:val="00E10017"/>
    <w:rsid w:val="00E42B98"/>
    <w:rsid w:val="00E76426"/>
    <w:rsid w:val="00EA5513"/>
    <w:rsid w:val="00ED3F11"/>
    <w:rsid w:val="00ED42C2"/>
    <w:rsid w:val="00F01A96"/>
    <w:rsid w:val="00F3706E"/>
    <w:rsid w:val="00F44196"/>
    <w:rsid w:val="00F83DF6"/>
    <w:rsid w:val="00FA6C36"/>
    <w:rsid w:val="00FB00D6"/>
    <w:rsid w:val="00FD72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after="0" w:line="240" w:lineRule="auto"/>
      <w:jc w:val="both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a6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mRGVAd2ifjhfXX7nHCiCyXLxmYH23YAMrKKZAQzlaaU=</DigestValue>
    </Reference>
    <Reference URI="#idOfficeObject" Type="http://www.w3.org/2000/09/xmldsig#Object">
      <DigestMethod Algorithm="urn:ietf:params:xml:ns:cpxmlsec:algorithms:gostr34112012-256"/>
      <DigestValue>G19Uhtxzhhye7CXawGLC7vv0zvpn/9kewLrvFUJwgB4=</DigestValue>
    </Reference>
  </SignedInfo>
  <SignatureValue>ie3m3UCKz1odq0rUKM1Is3cd9ZNHmkYxdIBKiUUgjT/8OwGTNaTfPkKl/HmA6lfa
wOc4GazD7DifeXKmlD6jvg==</SignatureValue>
  <KeyInfo>
    <X509Data>
      <X509Certificate>MIIJQzCCCPCgAwIBAgIRAgrNpgCas1anSNmTNoheNjIwCgYIKoUDBwEBAwIwggE+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vdCw0LvQvtCz0L7QstCw0Y8g0YHQu9GD0LbQsdCwMB4XDTI1MTExOTA5NTcxOFoX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i6+yMacbkzwg765ZFdEg5Iz3L20=</DigestValue>
      </Reference>
      <Reference URI="/word/fontTable.xml?ContentType=application/vnd.openxmlformats-officedocument.wordprocessingml.fontTable+xml">
        <DigestMethod Algorithm="http://www.w3.org/2000/09/xmldsig#sha1"/>
        <DigestValue>K/nZZ/CsiIjXaRlRtZpaExubDws=</DigestValue>
      </Reference>
      <Reference URI="/word/numbering.xml?ContentType=application/vnd.openxmlformats-officedocument.wordprocessingml.numbering+xml">
        <DigestMethod Algorithm="http://www.w3.org/2000/09/xmldsig#sha1"/>
        <DigestValue>wFNGwnfF+vFjNb5CVRXRwegOk0A=</DigestValue>
      </Reference>
      <Reference URI="/word/settings.xml?ContentType=application/vnd.openxmlformats-officedocument.wordprocessingml.settings+xml">
        <DigestMethod Algorithm="http://www.w3.org/2000/09/xmldsig#sha1"/>
        <DigestValue>jBvlWrzSFYpP69cmC+yW145gd1s=</DigestValue>
      </Reference>
      <Reference URI="/word/styles.xml?ContentType=application/vnd.openxmlformats-officedocument.wordprocessingml.styles+xml">
        <DigestMethod Algorithm="http://www.w3.org/2000/09/xmldsig#sha1"/>
        <DigestValue>xVplfu7eBpCIt4PA5OllOBVualM=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2026-04-23T06:30:41Z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Профконсалт</Company>
  <LinksUpToDate>false</LinksUpToDate>
  <CharactersWithSpaces>3750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Пользователь Windows</cp:lastModifiedBy>
  <cp:revision>2</cp:revision>
  <cp:lastPrinted>2011-06-17T09:07:00Z</cp:lastPrinted>
  <dcterms:created xsi:type="dcterms:W3CDTF">2026-04-23T06:30:00Z</dcterms:created>
  <dcterms:modified xsi:type="dcterms:W3CDTF">2026-04-23T06:30:00Z</dcterms:modified>
</cp:coreProperties>
</file>