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FE1D3E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FE1D3E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0A27D1" w:rsidRPr="00FE1D3E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FE1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FE1D3E" w:rsidRDefault="0037104A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FE1D3E" w:rsidRPr="00FE1D3E">
        <w:rPr>
          <w:rFonts w:ascii="Times New Roman" w:hAnsi="Times New Roman"/>
          <w:noProof/>
          <w:sz w:val="20"/>
          <w:szCs w:val="20"/>
        </w:rPr>
        <w:t>Уфа</w:t>
      </w:r>
    </w:p>
    <w:p w:rsidR="000A27D1" w:rsidRPr="00FE1D3E" w:rsidRDefault="00FE1D3E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FE1D3E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E1D3E">
        <w:rPr>
          <w:rFonts w:ascii="Times New Roman" w:hAnsi="Times New Roman"/>
          <w:noProof/>
          <w:sz w:val="20"/>
          <w:szCs w:val="20"/>
        </w:rPr>
        <w:lastRenderedPageBreak/>
        <w:t>«____»___________</w:t>
      </w:r>
      <w:r w:rsidR="0037104A" w:rsidRPr="00FE1D3E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FE1D3E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37104A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noProof/>
          <w:sz w:val="20"/>
          <w:szCs w:val="20"/>
        </w:rPr>
        <w:t>Галимов Алик Адикович</w:t>
      </w:r>
      <w:r w:rsidR="007B18C5" w:rsidRPr="00FE1D3E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="007B18C5" w:rsidRPr="00FE1D3E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FE1D3E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FE1D3E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="007B18C5" w:rsidRPr="00FE1D3E">
        <w:rPr>
          <w:rFonts w:ascii="Times New Roman" w:hAnsi="Times New Roman"/>
          <w:sz w:val="20"/>
          <w:szCs w:val="20"/>
        </w:rPr>
        <w:t xml:space="preserve">, </w:t>
      </w:r>
      <w:r w:rsidR="00F50269" w:rsidRPr="00FE1D3E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="00FE1D3E" w:rsidRPr="00FE1D3E">
        <w:rPr>
          <w:rFonts w:ascii="Times New Roman" w:hAnsi="Times New Roman"/>
          <w:noProof/>
          <w:sz w:val="20"/>
          <w:szCs w:val="20"/>
        </w:rPr>
        <w:t>определения</w:t>
      </w:r>
      <w:r w:rsidRPr="00FE1D3E">
        <w:rPr>
          <w:rFonts w:ascii="Times New Roman" w:hAnsi="Times New Roman"/>
          <w:noProof/>
          <w:sz w:val="20"/>
          <w:szCs w:val="20"/>
        </w:rPr>
        <w:t xml:space="preserve"> </w:t>
      </w:r>
      <w:r w:rsidR="00FE1D3E" w:rsidRPr="00FE1D3E">
        <w:rPr>
          <w:rFonts w:ascii="Times New Roman" w:hAnsi="Times New Roman"/>
          <w:noProof/>
          <w:sz w:val="20"/>
          <w:szCs w:val="20"/>
        </w:rPr>
        <w:t>Арбитражного суда Челябинской области от 01.04.2025 г. по делу А76-32030/2022</w:t>
      </w:r>
      <w:r w:rsidR="007B18C5" w:rsidRPr="00FE1D3E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FE1D3E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FE1D3E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FE1D3E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FE1D3E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FE1D3E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FE1D3E">
        <w:rPr>
          <w:rFonts w:ascii="Times New Roman" w:hAnsi="Times New Roman"/>
          <w:sz w:val="20"/>
          <w:szCs w:val="20"/>
        </w:rPr>
        <w:t xml:space="preserve"> </w:t>
      </w:r>
      <w:r w:rsidRPr="00FE1D3E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FE1D3E">
        <w:rPr>
          <w:rFonts w:ascii="Times New Roman" w:hAnsi="Times New Roman"/>
          <w:sz w:val="20"/>
          <w:szCs w:val="20"/>
        </w:rPr>
        <w:t xml:space="preserve"> </w:t>
      </w:r>
      <w:r w:rsidRPr="00FE1D3E">
        <w:rPr>
          <w:rFonts w:ascii="Times New Roman" w:hAnsi="Times New Roman"/>
          <w:sz w:val="20"/>
          <w:szCs w:val="20"/>
        </w:rPr>
        <w:t>г.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FE1D3E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7B18C5" w:rsidRPr="00FE1D3E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Или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права:_______________.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Обязанности Сторон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2.1. Продавец обязан: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2.2. Покупатель обязан: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2.2.1. Оплатить цену, указанную в п. 3.1. настоящего договора, в порядке, предусмотренном  настоящим договором.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FE1D3E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FE1D3E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Передача Имущества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4.2. Передача Имущества должна быть осуществлена в течение </w:t>
      </w:r>
      <w:r w:rsidR="00FE1D3E">
        <w:rPr>
          <w:rFonts w:ascii="Times New Roman" w:hAnsi="Times New Roman"/>
          <w:sz w:val="20"/>
          <w:szCs w:val="20"/>
        </w:rPr>
        <w:t>10</w:t>
      </w:r>
      <w:bookmarkStart w:id="0" w:name="_GoBack"/>
      <w:bookmarkEnd w:id="0"/>
      <w:r w:rsidRPr="00FE1D3E">
        <w:rPr>
          <w:rFonts w:ascii="Times New Roman" w:hAnsi="Times New Roman"/>
          <w:sz w:val="20"/>
          <w:szCs w:val="20"/>
        </w:rPr>
        <w:t xml:space="preserve"> рабочих дней со дня его полной оплаты, согласно раздела 3 настоящего договора.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7B18C5" w:rsidRPr="00FE1D3E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7B18C5" w:rsidRPr="00FE1D3E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FE1D3E">
        <w:rPr>
          <w:rFonts w:ascii="Times New Roman" w:hAnsi="Times New Roman"/>
          <w:sz w:val="20"/>
          <w:szCs w:val="20"/>
        </w:rPr>
        <w:t xml:space="preserve"> </w:t>
      </w:r>
      <w:r w:rsidR="0037104A" w:rsidRPr="00FE1D3E">
        <w:rPr>
          <w:rFonts w:ascii="Times New Roman" w:hAnsi="Times New Roman"/>
          <w:noProof/>
          <w:sz w:val="20"/>
          <w:szCs w:val="20"/>
        </w:rPr>
        <w:t>Арбитражном суде Челябинской области</w:t>
      </w:r>
      <w:r w:rsidR="00F13FD5" w:rsidRPr="00FE1D3E">
        <w:rPr>
          <w:rFonts w:ascii="Times New Roman" w:hAnsi="Times New Roman"/>
          <w:sz w:val="20"/>
          <w:szCs w:val="20"/>
        </w:rPr>
        <w:t>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Pr="00FE1D3E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FE1D3E">
        <w:rPr>
          <w:rFonts w:ascii="Times New Roman" w:hAnsi="Times New Roman"/>
          <w:sz w:val="20"/>
          <w:szCs w:val="20"/>
        </w:rPr>
        <w:t>двух</w:t>
      </w:r>
      <w:r w:rsidRPr="00FE1D3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FE1D3E">
        <w:rPr>
          <w:rFonts w:ascii="Times New Roman" w:hAnsi="Times New Roman"/>
          <w:sz w:val="20"/>
          <w:szCs w:val="20"/>
        </w:rPr>
        <w:t>.</w:t>
      </w:r>
    </w:p>
    <w:p w:rsidR="007B18C5" w:rsidRPr="00FE1D3E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FE1D3E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FE1D3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FE1D3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 Алик Адикович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09.02.1962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город Сатка Челябинской области</w:t>
            </w:r>
          </w:p>
          <w:p w:rsidR="007B18C5" w:rsidRPr="00FE1D3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024-748-170 54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740501181909</w:t>
            </w:r>
          </w:p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456080, Челябинская область, г. Трехгорный, ул. Первомайская, д.11, кв.3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FE1D3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FE1D3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Алика Адиковича</w:t>
            </w:r>
          </w:p>
          <w:p w:rsidR="00BB22F1" w:rsidRPr="00FE1D3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FE1D3E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jc w:val="center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sz w:val="20"/>
          <w:szCs w:val="20"/>
        </w:rPr>
        <w:br w:type="page"/>
      </w:r>
      <w:r w:rsidRPr="00FE1D3E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АКТ ПРИЁМА-ПЕРЕДАЧИ</w:t>
      </w:r>
    </w:p>
    <w:p w:rsidR="007B18C5" w:rsidRPr="00FE1D3E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E506ED" w:rsidRPr="00FE1D3E" w:rsidRDefault="00E506ED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E506ED" w:rsidRPr="00FE1D3E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Pr="00FE1D3E" w:rsidRDefault="00FE1D3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noProof/>
          <w:sz w:val="20"/>
          <w:szCs w:val="20"/>
        </w:rPr>
        <w:lastRenderedPageBreak/>
        <w:t>_________________</w:t>
      </w:r>
    </w:p>
    <w:p w:rsidR="00E506ED" w:rsidRPr="00FE1D3E" w:rsidRDefault="00FE1D3E" w:rsidP="00E506E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E506ED" w:rsidRPr="00FE1D3E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E1D3E">
        <w:rPr>
          <w:rFonts w:ascii="Times New Roman" w:hAnsi="Times New Roman"/>
          <w:noProof/>
          <w:sz w:val="20"/>
          <w:szCs w:val="20"/>
        </w:rPr>
        <w:lastRenderedPageBreak/>
        <w:t>«____»___________</w:t>
      </w:r>
      <w:r w:rsidR="0037104A" w:rsidRPr="00FE1D3E">
        <w:rPr>
          <w:rFonts w:ascii="Times New Roman" w:hAnsi="Times New Roman"/>
          <w:noProof/>
          <w:sz w:val="20"/>
          <w:szCs w:val="20"/>
        </w:rPr>
        <w:t xml:space="preserve"> 2026 г.</w:t>
      </w:r>
    </w:p>
    <w:p w:rsidR="007B18C5" w:rsidRPr="00FE1D3E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FE1D3E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E1D3E">
        <w:rPr>
          <w:rFonts w:ascii="Times New Roman" w:hAnsi="Times New Roman"/>
          <w:noProof/>
          <w:sz w:val="20"/>
          <w:szCs w:val="20"/>
        </w:rPr>
        <w:t>Галимов Алик Адикович</w:t>
      </w:r>
      <w:r w:rsidRPr="00FE1D3E">
        <w:rPr>
          <w:rFonts w:ascii="Times New Roman" w:hAnsi="Times New Roman"/>
          <w:sz w:val="20"/>
          <w:szCs w:val="20"/>
        </w:rPr>
        <w:t>, именуемый (-</w:t>
      </w:r>
      <w:proofErr w:type="spellStart"/>
      <w:r w:rsidRPr="00FE1D3E">
        <w:rPr>
          <w:rFonts w:ascii="Times New Roman" w:hAnsi="Times New Roman"/>
          <w:sz w:val="20"/>
          <w:szCs w:val="20"/>
        </w:rPr>
        <w:t>ая</w:t>
      </w:r>
      <w:proofErr w:type="spellEnd"/>
      <w:r w:rsidRPr="00FE1D3E">
        <w:rPr>
          <w:rFonts w:ascii="Times New Roman" w:hAnsi="Times New Roman"/>
          <w:sz w:val="20"/>
          <w:szCs w:val="20"/>
        </w:rPr>
        <w:t xml:space="preserve">)  в дальнейшем «Продавец», в лице финансового управляющего </w:t>
      </w:r>
      <w:r w:rsidRPr="00FE1D3E">
        <w:rPr>
          <w:rFonts w:ascii="Times New Roman" w:hAnsi="Times New Roman"/>
          <w:noProof/>
          <w:sz w:val="20"/>
          <w:szCs w:val="20"/>
        </w:rPr>
        <w:t>Апкадыровой Снежаны Владимировны</w:t>
      </w:r>
      <w:r w:rsidRPr="00FE1D3E">
        <w:rPr>
          <w:rFonts w:ascii="Times New Roman" w:hAnsi="Times New Roman"/>
          <w:sz w:val="20"/>
          <w:szCs w:val="20"/>
        </w:rPr>
        <w:t xml:space="preserve">, действующего на основании </w:t>
      </w:r>
      <w:r w:rsidRPr="00FE1D3E">
        <w:rPr>
          <w:rFonts w:ascii="Times New Roman" w:hAnsi="Times New Roman"/>
          <w:noProof/>
          <w:sz w:val="20"/>
          <w:szCs w:val="20"/>
        </w:rPr>
        <w:t>определения Арбитражного суда Челябинской области от 01.04.2025 г. по делу А76-32030/2022</w:t>
      </w:r>
      <w:r w:rsidRPr="00FE1D3E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Pr="00FE1D3E">
        <w:rPr>
          <w:rFonts w:ascii="Times New Roman" w:hAnsi="Times New Roman"/>
          <w:sz w:val="20"/>
          <w:szCs w:val="20"/>
        </w:rPr>
        <w:t>ый</w:t>
      </w:r>
      <w:proofErr w:type="spellEnd"/>
      <w:r w:rsidRPr="00FE1D3E">
        <w:rPr>
          <w:rFonts w:ascii="Times New Roman" w:hAnsi="Times New Roman"/>
          <w:sz w:val="20"/>
          <w:szCs w:val="20"/>
        </w:rPr>
        <w:t>, -</w:t>
      </w:r>
      <w:proofErr w:type="spellStart"/>
      <w:r w:rsidRPr="00FE1D3E">
        <w:rPr>
          <w:rFonts w:ascii="Times New Roman" w:hAnsi="Times New Roman"/>
          <w:sz w:val="20"/>
          <w:szCs w:val="20"/>
        </w:rPr>
        <w:t>ая</w:t>
      </w:r>
      <w:proofErr w:type="spellEnd"/>
      <w:r w:rsidRPr="00FE1D3E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7B18C5" w:rsidRPr="00FE1D3E">
        <w:rPr>
          <w:rFonts w:ascii="Times New Roman" w:hAnsi="Times New Roman"/>
          <w:sz w:val="20"/>
          <w:szCs w:val="20"/>
        </w:rPr>
        <w:t xml:space="preserve">, заключили настоящий </w:t>
      </w:r>
      <w:r w:rsidR="00C90ED7" w:rsidRPr="00FE1D3E">
        <w:rPr>
          <w:rFonts w:ascii="Times New Roman" w:hAnsi="Times New Roman"/>
          <w:sz w:val="20"/>
          <w:szCs w:val="20"/>
        </w:rPr>
        <w:t>акт</w:t>
      </w:r>
      <w:r w:rsidR="007B18C5" w:rsidRPr="00FE1D3E">
        <w:rPr>
          <w:rFonts w:ascii="Times New Roman" w:hAnsi="Times New Roman"/>
          <w:sz w:val="20"/>
          <w:szCs w:val="20"/>
        </w:rPr>
        <w:t xml:space="preserve"> о нижеследующем:</w:t>
      </w:r>
    </w:p>
    <w:p w:rsidR="007B18C5" w:rsidRPr="00FE1D3E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1D3E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7B18C5" w:rsidRPr="00FE1D3E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1D3E">
        <w:rPr>
          <w:rFonts w:ascii="Times New Roman" w:eastAsia="Times New Roman" w:hAnsi="Times New Roman"/>
          <w:sz w:val="20"/>
          <w:szCs w:val="20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Pr="00FE1D3E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1D3E">
        <w:rPr>
          <w:rFonts w:ascii="Times New Roman" w:eastAsia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 w:rsidR="007B18C5" w:rsidRPr="00FE1D3E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1D3E">
        <w:rPr>
          <w:rFonts w:ascii="Times New Roman" w:eastAsia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FE1D3E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1D3E">
        <w:rPr>
          <w:rFonts w:ascii="Times New Roman" w:eastAsia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7B18C5" w:rsidRPr="00FE1D3E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FE1D3E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FE1D3E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 Алик Адикович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09.02.1962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город Сатка Челябинской области</w:t>
            </w:r>
          </w:p>
          <w:p w:rsidR="007B18C5" w:rsidRPr="00FE1D3E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024-748-170 54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7104A" w:rsidRPr="00FE1D3E">
              <w:rPr>
                <w:rFonts w:ascii="Times New Roman" w:hAnsi="Times New Roman"/>
                <w:noProof/>
                <w:sz w:val="20"/>
                <w:szCs w:val="20"/>
              </w:rPr>
              <w:t>740501181909</w:t>
            </w:r>
          </w:p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456080, Челябинская область, г. Трехгорный, ул. Первомайская, д.11, кв.3</w:t>
            </w: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FE1D3E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FE1D3E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37104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Галимова Алика Адиковича</w:t>
            </w:r>
          </w:p>
          <w:p w:rsidR="00A14A99" w:rsidRPr="00FE1D3E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7104A" w:rsidRPr="00FE1D3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FE1D3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E1D3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FE1D3E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B18C5" w:rsidRPr="00FE1D3E" w:rsidRDefault="007B18C5" w:rsidP="007B18C5">
      <w:pPr>
        <w:rPr>
          <w:rFonts w:ascii="Times New Roman" w:hAnsi="Times New Roman"/>
          <w:sz w:val="20"/>
          <w:szCs w:val="20"/>
        </w:rPr>
      </w:pPr>
    </w:p>
    <w:p w:rsidR="00CE4B37" w:rsidRPr="00FE1D3E" w:rsidRDefault="00CE4B37">
      <w:pPr>
        <w:rPr>
          <w:rFonts w:ascii="Times New Roman" w:hAnsi="Times New Roman"/>
          <w:sz w:val="20"/>
          <w:szCs w:val="20"/>
        </w:rPr>
      </w:pPr>
    </w:p>
    <w:sectPr w:rsidR="00CE4B37" w:rsidRPr="00FE1D3E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7104A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  <w:rsid w:val="00FE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86A5321"/>
  <w15:chartTrackingRefBased/>
  <w15:docId w15:val="{18C9BEB5-15A3-416C-810A-C69BF64F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2026-08-05T15:22:00Z</dcterms:created>
  <dcterms:modified xsi:type="dcterms:W3CDTF">2026-08-05T15:22:00Z</dcterms:modified>
</cp:coreProperties>
</file>