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3069D" w14:textId="77777777" w:rsidR="00A50726" w:rsidRDefault="00000000">
      <w:pPr>
        <w:pStyle w:val="aff6"/>
        <w:rPr>
          <w:color w:val="000000"/>
          <w:sz w:val="24"/>
        </w:rPr>
      </w:pPr>
      <w:r>
        <w:rPr>
          <w:color w:val="000000"/>
          <w:sz w:val="24"/>
        </w:rPr>
        <w:t xml:space="preserve">ДОГОВОР </w:t>
      </w:r>
    </w:p>
    <w:p w14:paraId="0D31B0BF" w14:textId="77777777" w:rsidR="00A50726" w:rsidRDefault="00000000">
      <w:pPr>
        <w:pStyle w:val="aff6"/>
        <w:rPr>
          <w:color w:val="000000"/>
          <w:sz w:val="24"/>
        </w:rPr>
      </w:pPr>
      <w:r>
        <w:rPr>
          <w:color w:val="000000"/>
          <w:sz w:val="24"/>
        </w:rPr>
        <w:t>КУПЛИ-ПРОДАЖИ</w:t>
      </w:r>
    </w:p>
    <w:p w14:paraId="46563EAB" w14:textId="77777777" w:rsidR="00A50726" w:rsidRDefault="00A50726">
      <w:pPr>
        <w:pStyle w:val="aff6"/>
        <w:rPr>
          <w:sz w:val="24"/>
        </w:rPr>
      </w:pPr>
    </w:p>
    <w:p w14:paraId="75AEF132" w14:textId="03464E31" w:rsidR="00A50726" w:rsidRPr="007D73E7" w:rsidRDefault="00000000">
      <w:pPr>
        <w:pStyle w:val="aff6"/>
        <w:jc w:val="left"/>
        <w:rPr>
          <w:b w:val="0"/>
          <w:color w:val="000000"/>
          <w:sz w:val="24"/>
        </w:rPr>
      </w:pPr>
      <w:r>
        <w:rPr>
          <w:b w:val="0"/>
          <w:color w:val="000000"/>
          <w:sz w:val="24"/>
        </w:rPr>
        <w:t xml:space="preserve">«____»  </w:t>
      </w:r>
      <w:r w:rsidR="00BF565E">
        <w:rPr>
          <w:b w:val="0"/>
          <w:color w:val="000000"/>
          <w:sz w:val="24"/>
        </w:rPr>
        <w:t>декабря</w:t>
      </w:r>
      <w:r>
        <w:rPr>
          <w:b w:val="0"/>
          <w:color w:val="000000"/>
          <w:sz w:val="24"/>
        </w:rPr>
        <w:t xml:space="preserve">  202</w:t>
      </w:r>
      <w:r w:rsidR="003521B7">
        <w:rPr>
          <w:b w:val="0"/>
          <w:color w:val="000000"/>
          <w:sz w:val="24"/>
        </w:rPr>
        <w:t>6</w:t>
      </w:r>
      <w:r>
        <w:rPr>
          <w:b w:val="0"/>
          <w:color w:val="000000"/>
          <w:sz w:val="24"/>
        </w:rPr>
        <w:t xml:space="preserve"> 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г. </w:t>
      </w:r>
      <w:r w:rsidR="007D73E7" w:rsidRPr="007D73E7">
        <w:rPr>
          <w:b w:val="0"/>
          <w:color w:val="000000"/>
          <w:sz w:val="24"/>
        </w:rPr>
        <w:t xml:space="preserve"> </w:t>
      </w:r>
      <w:r w:rsidR="007D73E7">
        <w:rPr>
          <w:b w:val="0"/>
          <w:color w:val="000000"/>
          <w:sz w:val="24"/>
        </w:rPr>
        <w:t>Владимир</w:t>
      </w:r>
    </w:p>
    <w:p w14:paraId="53680B84" w14:textId="77777777" w:rsidR="00A50726" w:rsidRDefault="00A50726">
      <w:pPr>
        <w:tabs>
          <w:tab w:val="left" w:pos="6237"/>
        </w:tabs>
        <w:ind w:firstLine="709"/>
        <w:jc w:val="both"/>
        <w:rPr>
          <w:sz w:val="24"/>
        </w:rPr>
      </w:pPr>
    </w:p>
    <w:p w14:paraId="598EA6A3" w14:textId="112A1B7E" w:rsidR="00A50726" w:rsidRDefault="00000000">
      <w:pPr>
        <w:pStyle w:val="ConsPlusNormal"/>
        <w:ind w:firstLine="0"/>
        <w:jc w:val="both"/>
        <w:rPr>
          <w:rFonts w:ascii="Times New Roman" w:eastAsia="Calibri" w:hAnsi="Times New Roman"/>
          <w:color w:val="000000"/>
          <w:sz w:val="22"/>
          <w:lang w:eastAsia="en-US"/>
        </w:rPr>
      </w:pPr>
      <w:r>
        <w:rPr>
          <w:rFonts w:ascii="Times New Roman" w:hAnsi="Times New Roman"/>
          <w:sz w:val="22"/>
        </w:rPr>
        <w:t xml:space="preserve">Финансовый управляющий </w:t>
      </w:r>
      <w:r w:rsidR="007D73E7" w:rsidRPr="00350B0A">
        <w:rPr>
          <w:rStyle w:val="highlight5"/>
          <w:sz w:val="22"/>
        </w:rPr>
        <w:t>Алдакимовой Анны Сергеевны</w:t>
      </w:r>
      <w:r w:rsidR="003521B7" w:rsidRPr="006F5A0C">
        <w:rPr>
          <w:rFonts w:ascii="Times New Roman" w:hAnsi="Times New Roman"/>
          <w:sz w:val="22"/>
        </w:rPr>
        <w:t xml:space="preserve">          </w:t>
      </w:r>
      <w:r>
        <w:rPr>
          <w:sz w:val="22"/>
        </w:rPr>
        <w:t xml:space="preserve"> </w:t>
      </w:r>
      <w:r>
        <w:rPr>
          <w:rFonts w:ascii="Times New Roman" w:hAnsi="Times New Roman"/>
          <w:sz w:val="22"/>
        </w:rPr>
        <w:t xml:space="preserve"> Жуков Михаил Николаевич, действующего на основании решения  Арбитражного суда </w:t>
      </w:r>
      <w:r w:rsidR="007D73E7" w:rsidRPr="00350B0A">
        <w:rPr>
          <w:rFonts w:ascii="Times New Roman" w:hAnsi="Times New Roman"/>
          <w:sz w:val="22"/>
        </w:rPr>
        <w:t xml:space="preserve">Владимирской области от </w:t>
      </w:r>
      <w:r w:rsidR="007D73E7" w:rsidRPr="00350B0A">
        <w:rPr>
          <w:rStyle w:val="highlight5"/>
          <w:sz w:val="22"/>
        </w:rPr>
        <w:t>12.03.2026</w:t>
      </w:r>
      <w:r w:rsidR="007D73E7" w:rsidRPr="00350B0A">
        <w:rPr>
          <w:rFonts w:ascii="Times New Roman" w:hAnsi="Times New Roman"/>
          <w:sz w:val="22"/>
        </w:rPr>
        <w:t xml:space="preserve"> дело № </w:t>
      </w:r>
      <w:r w:rsidR="007D73E7" w:rsidRPr="00350B0A">
        <w:rPr>
          <w:rStyle w:val="highlight5"/>
          <w:sz w:val="22"/>
        </w:rPr>
        <w:t>А11-13575/2025</w:t>
      </w:r>
      <w:r w:rsidR="007D73E7" w:rsidRPr="007D73E7">
        <w:rPr>
          <w:rFonts w:ascii="Times New Roman" w:hAnsi="Times New Roman"/>
          <w:sz w:val="22"/>
        </w:rPr>
        <w:t xml:space="preserve"> </w:t>
      </w:r>
      <w:r w:rsidR="007D73E7" w:rsidRPr="00350B0A">
        <w:rPr>
          <w:rFonts w:ascii="Times New Roman" w:hAnsi="Times New Roman"/>
          <w:sz w:val="22"/>
        </w:rPr>
        <w:t xml:space="preserve">Легковой автомобиль </w:t>
      </w:r>
      <w:r w:rsidR="007D73E7" w:rsidRPr="00350B0A">
        <w:rPr>
          <w:rFonts w:ascii="Times New Roman" w:hAnsi="Times New Roman"/>
          <w:b/>
          <w:bCs/>
          <w:color w:val="000000"/>
          <w:sz w:val="22"/>
        </w:rPr>
        <w:t>-</w:t>
      </w:r>
      <w:r w:rsidR="007D73E7" w:rsidRPr="00350B0A">
        <w:rPr>
          <w:rFonts w:ascii="Times New Roman" w:hAnsi="Times New Roman"/>
          <w:color w:val="000000"/>
          <w:sz w:val="22"/>
        </w:rPr>
        <w:t xml:space="preserve"> МАЗДА CX-9 2008 JMZTB89A800101880 А838НХ33 3338128195 20.09.2016 78УК015931</w:t>
      </w:r>
      <w:r w:rsidR="003521B7" w:rsidRPr="006F5A0C">
        <w:rPr>
          <w:rFonts w:ascii="Times New Roman" w:eastAsia="Times New Roman" w:hAnsi="Times New Roman"/>
          <w:sz w:val="22"/>
        </w:rPr>
        <w:t>,</w:t>
      </w:r>
      <w:r>
        <w:rPr>
          <w:rFonts w:ascii="Times New Roman" w:hAnsi="Times New Roman"/>
          <w:sz w:val="22"/>
        </w:rPr>
        <w:t xml:space="preserve"> именуемый</w:t>
      </w:r>
      <w:r>
        <w:rPr>
          <w:rFonts w:ascii="Times New Roman" w:eastAsia="Times New Roman" w:hAnsi="Times New Roman"/>
          <w:sz w:val="22"/>
        </w:rPr>
        <w:t xml:space="preserve"> </w:t>
      </w:r>
      <w:r>
        <w:rPr>
          <w:rFonts w:ascii="Times New Roman" w:hAnsi="Times New Roman"/>
          <w:sz w:val="22"/>
        </w:rPr>
        <w:t>в</w:t>
      </w:r>
      <w:r>
        <w:rPr>
          <w:rFonts w:ascii="Times New Roman" w:eastAsia="Times New Roman" w:hAnsi="Times New Roman"/>
          <w:sz w:val="22"/>
        </w:rPr>
        <w:t xml:space="preserve"> </w:t>
      </w:r>
      <w:r>
        <w:rPr>
          <w:rFonts w:ascii="Times New Roman" w:hAnsi="Times New Roman"/>
          <w:sz w:val="22"/>
        </w:rPr>
        <w:t>дальнейшем</w:t>
      </w:r>
      <w:r>
        <w:rPr>
          <w:rFonts w:ascii="Times New Roman" w:eastAsia="Times New Roman" w:hAnsi="Times New Roman"/>
          <w:sz w:val="22"/>
        </w:rPr>
        <w:t xml:space="preserve"> </w:t>
      </w:r>
      <w:r>
        <w:rPr>
          <w:rFonts w:ascii="Times New Roman" w:hAnsi="Times New Roman"/>
          <w:sz w:val="22"/>
        </w:rPr>
        <w:t>«Продавец»</w:t>
      </w:r>
      <w:r>
        <w:rPr>
          <w:rFonts w:ascii="Times New Roman" w:eastAsia="Calibri" w:hAnsi="Times New Roman"/>
          <w:color w:val="000000"/>
          <w:sz w:val="22"/>
          <w:lang w:eastAsia="en-US"/>
        </w:rPr>
        <w:t>,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Ратовой М.В, заключили настоящий договор о нижеследующем</w:t>
      </w:r>
    </w:p>
    <w:p w14:paraId="509B9354" w14:textId="77777777" w:rsidR="00A50726" w:rsidRDefault="00A50726">
      <w:pPr>
        <w:ind w:firstLine="708"/>
        <w:jc w:val="both"/>
        <w:rPr>
          <w:sz w:val="22"/>
        </w:rPr>
      </w:pPr>
    </w:p>
    <w:p w14:paraId="7B6FEEBB" w14:textId="77777777" w:rsidR="00A50726" w:rsidRDefault="00000000">
      <w:pPr>
        <w:tabs>
          <w:tab w:val="left" w:pos="6237"/>
        </w:tabs>
        <w:ind w:firstLine="709"/>
        <w:jc w:val="center"/>
        <w:rPr>
          <w:b/>
          <w:bCs/>
          <w:color w:val="000000"/>
          <w:sz w:val="22"/>
        </w:rPr>
      </w:pPr>
      <w:r>
        <w:rPr>
          <w:b/>
          <w:bCs/>
          <w:color w:val="000000"/>
          <w:sz w:val="22"/>
        </w:rPr>
        <w:t>1. Предмет договора.</w:t>
      </w:r>
    </w:p>
    <w:p w14:paraId="10266762" w14:textId="77777777" w:rsidR="00A50726" w:rsidRDefault="00000000">
      <w:pPr>
        <w:pStyle w:val="aff4"/>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2C58E05D" w14:textId="77777777" w:rsidR="00A50726" w:rsidRDefault="00000000">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14:paraId="68A40761" w14:textId="77777777" w:rsidR="00A50726" w:rsidRDefault="00A50726">
      <w:pPr>
        <w:shd w:val="clear" w:color="auto" w:fill="FFFFFF"/>
        <w:tabs>
          <w:tab w:val="left" w:pos="471"/>
          <w:tab w:val="left" w:pos="743"/>
        </w:tabs>
        <w:ind w:left="34" w:right="-1" w:firstLine="671"/>
        <w:jc w:val="both"/>
        <w:rPr>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858"/>
        <w:gridCol w:w="8016"/>
        <w:gridCol w:w="987"/>
        <w:gridCol w:w="745"/>
      </w:tblGrid>
      <w:tr w:rsidR="00A50726" w14:paraId="781A8DE2" w14:textId="77777777">
        <w:trPr>
          <w:trHeight w:val="507"/>
        </w:trPr>
        <w:tc>
          <w:tcPr>
            <w:tcW w:w="858" w:type="dxa"/>
            <w:tcBorders>
              <w:top w:val="single" w:sz="4" w:space="0" w:color="000000"/>
              <w:left w:val="single" w:sz="4" w:space="0" w:color="000000"/>
              <w:bottom w:val="single" w:sz="4" w:space="0" w:color="000000"/>
            </w:tcBorders>
          </w:tcPr>
          <w:p w14:paraId="77BC0BE5" w14:textId="77777777" w:rsidR="00A50726" w:rsidRDefault="00000000">
            <w:pPr>
              <w:pStyle w:val="aff3"/>
              <w:spacing w:line="200" w:lineRule="atLeast"/>
              <w:ind w:left="2" w:right="2"/>
              <w:jc w:val="both"/>
              <w:rPr>
                <w:color w:val="000000"/>
                <w:sz w:val="22"/>
              </w:rPr>
            </w:pPr>
            <w:r>
              <w:rPr>
                <w:color w:val="000000"/>
                <w:sz w:val="22"/>
              </w:rPr>
              <w:t>№ п/п</w:t>
            </w:r>
          </w:p>
        </w:tc>
        <w:tc>
          <w:tcPr>
            <w:tcW w:w="8016" w:type="dxa"/>
            <w:tcBorders>
              <w:top w:val="single" w:sz="4" w:space="0" w:color="000000"/>
              <w:left w:val="single" w:sz="4" w:space="0" w:color="000000"/>
              <w:bottom w:val="single" w:sz="4" w:space="0" w:color="000000"/>
            </w:tcBorders>
          </w:tcPr>
          <w:p w14:paraId="04215378" w14:textId="77777777" w:rsidR="00A50726" w:rsidRDefault="00000000">
            <w:pPr>
              <w:pStyle w:val="aff3"/>
              <w:spacing w:line="200" w:lineRule="atLeast"/>
              <w:ind w:left="2" w:right="2"/>
              <w:jc w:val="both"/>
              <w:rPr>
                <w:color w:val="000000"/>
                <w:sz w:val="22"/>
              </w:rPr>
            </w:pPr>
            <w:r>
              <w:rPr>
                <w:color w:val="000000"/>
                <w:sz w:val="22"/>
              </w:rPr>
              <w:t>Наименование имущества</w:t>
            </w:r>
          </w:p>
        </w:tc>
        <w:tc>
          <w:tcPr>
            <w:tcW w:w="987" w:type="dxa"/>
            <w:tcBorders>
              <w:top w:val="single" w:sz="4" w:space="0" w:color="000000"/>
              <w:left w:val="single" w:sz="4" w:space="0" w:color="000000"/>
              <w:bottom w:val="single" w:sz="4" w:space="0" w:color="000000"/>
            </w:tcBorders>
          </w:tcPr>
          <w:p w14:paraId="0D8BDF10" w14:textId="77777777" w:rsidR="00A50726" w:rsidRDefault="00000000">
            <w:pPr>
              <w:pStyle w:val="aff3"/>
              <w:spacing w:line="200" w:lineRule="atLeast"/>
              <w:ind w:left="2" w:right="2"/>
              <w:jc w:val="both"/>
              <w:rPr>
                <w:color w:val="000000"/>
                <w:sz w:val="22"/>
              </w:rPr>
            </w:pPr>
            <w:r>
              <w:rPr>
                <w:color w:val="000000"/>
                <w:sz w:val="22"/>
              </w:rPr>
              <w:t>Номер лота на торгах</w:t>
            </w:r>
          </w:p>
        </w:tc>
        <w:tc>
          <w:tcPr>
            <w:tcW w:w="745" w:type="dxa"/>
            <w:tcBorders>
              <w:top w:val="single" w:sz="4" w:space="0" w:color="000000"/>
              <w:left w:val="single" w:sz="4" w:space="0" w:color="000000"/>
              <w:bottom w:val="single" w:sz="4" w:space="0" w:color="000000"/>
              <w:right w:val="single" w:sz="4" w:space="0" w:color="000000"/>
            </w:tcBorders>
          </w:tcPr>
          <w:p w14:paraId="49F932B1" w14:textId="77777777" w:rsidR="00A50726" w:rsidRDefault="00000000">
            <w:pPr>
              <w:pStyle w:val="aff3"/>
              <w:spacing w:line="200" w:lineRule="atLeast"/>
              <w:ind w:left="2" w:right="2"/>
              <w:jc w:val="both"/>
              <w:rPr>
                <w:color w:val="000000"/>
                <w:sz w:val="22"/>
              </w:rPr>
            </w:pPr>
            <w:r>
              <w:rPr>
                <w:color w:val="000000"/>
                <w:sz w:val="22"/>
              </w:rPr>
              <w:t>Цена продажи</w:t>
            </w:r>
          </w:p>
        </w:tc>
      </w:tr>
      <w:tr w:rsidR="00A50726" w14:paraId="169A55D8" w14:textId="77777777">
        <w:tc>
          <w:tcPr>
            <w:tcW w:w="858" w:type="dxa"/>
            <w:tcBorders>
              <w:top w:val="single" w:sz="4" w:space="0" w:color="000000"/>
              <w:left w:val="single" w:sz="4" w:space="0" w:color="000000"/>
              <w:bottom w:val="single" w:sz="4" w:space="0" w:color="000000"/>
            </w:tcBorders>
          </w:tcPr>
          <w:p w14:paraId="2DC21249" w14:textId="2A522A83" w:rsidR="00A50726" w:rsidRDefault="007D73E7">
            <w:pPr>
              <w:pStyle w:val="aff3"/>
              <w:spacing w:line="200" w:lineRule="atLeast"/>
              <w:ind w:left="360" w:right="2"/>
              <w:jc w:val="both"/>
              <w:rPr>
                <w:color w:val="000000"/>
                <w:sz w:val="22"/>
              </w:rPr>
            </w:pPr>
            <w:r>
              <w:rPr>
                <w:color w:val="000000"/>
                <w:sz w:val="22"/>
              </w:rPr>
              <w:t>1</w:t>
            </w:r>
          </w:p>
        </w:tc>
        <w:tc>
          <w:tcPr>
            <w:tcW w:w="8016" w:type="dxa"/>
            <w:tcBorders>
              <w:top w:val="single" w:sz="4" w:space="0" w:color="000000"/>
              <w:left w:val="single" w:sz="4" w:space="0" w:color="000000"/>
              <w:bottom w:val="single" w:sz="4" w:space="0" w:color="000000"/>
            </w:tcBorders>
          </w:tcPr>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513"/>
              <w:gridCol w:w="1950"/>
            </w:tblGrid>
            <w:tr w:rsidR="00A50726" w14:paraId="5D7DA289" w14:textId="77777777">
              <w:tc>
                <w:tcPr>
                  <w:tcW w:w="7513" w:type="dxa"/>
                  <w:tcBorders>
                    <w:top w:val="single" w:sz="4" w:space="0" w:color="000000"/>
                    <w:left w:val="single" w:sz="4" w:space="0" w:color="000000"/>
                    <w:bottom w:val="single" w:sz="4" w:space="0" w:color="000000"/>
                    <w:right w:val="single" w:sz="4" w:space="0" w:color="000000"/>
                  </w:tcBorders>
                </w:tcPr>
                <w:p w14:paraId="094445AD" w14:textId="0D31145F" w:rsidR="00A50726" w:rsidRDefault="007D73E7">
                  <w:r w:rsidRPr="00350B0A">
                    <w:rPr>
                      <w:sz w:val="22"/>
                    </w:rPr>
                    <w:t xml:space="preserve">Легковой автомобиль </w:t>
                  </w:r>
                  <w:r w:rsidRPr="00350B0A">
                    <w:rPr>
                      <w:b/>
                      <w:bCs/>
                      <w:color w:val="000000"/>
                      <w:sz w:val="22"/>
                    </w:rPr>
                    <w:t>-</w:t>
                  </w:r>
                  <w:r w:rsidRPr="00350B0A">
                    <w:rPr>
                      <w:color w:val="000000"/>
                      <w:sz w:val="22"/>
                    </w:rPr>
                    <w:t xml:space="preserve"> МАЗДА CX-9 2008 JMZTB89A800101880 А838НХ33 3338128195 20.09.2016 78УК015931</w:t>
                  </w:r>
                </w:p>
              </w:tc>
              <w:tc>
                <w:tcPr>
                  <w:tcW w:w="1950" w:type="dxa"/>
                  <w:tcBorders>
                    <w:top w:val="single" w:sz="4" w:space="0" w:color="000000"/>
                    <w:left w:val="single" w:sz="4" w:space="0" w:color="000000"/>
                    <w:bottom w:val="single" w:sz="4" w:space="0" w:color="000000"/>
                    <w:right w:val="single" w:sz="4" w:space="0" w:color="000000"/>
                  </w:tcBorders>
                </w:tcPr>
                <w:p w14:paraId="1B31B872" w14:textId="77777777" w:rsidR="00A50726" w:rsidRPr="007D73E7" w:rsidRDefault="00A50726">
                  <w:pPr>
                    <w:jc w:val="both"/>
                    <w:rPr>
                      <w:color w:val="000000"/>
                      <w:sz w:val="22"/>
                    </w:rPr>
                  </w:pPr>
                </w:p>
              </w:tc>
            </w:tr>
          </w:tbl>
          <w:p w14:paraId="37D159A8" w14:textId="77777777" w:rsidR="00A50726" w:rsidRDefault="00A50726">
            <w:pPr>
              <w:jc w:val="both"/>
              <w:rPr>
                <w:color w:val="000000"/>
                <w:sz w:val="22"/>
              </w:rPr>
            </w:pPr>
          </w:p>
        </w:tc>
        <w:tc>
          <w:tcPr>
            <w:tcW w:w="987" w:type="dxa"/>
            <w:tcBorders>
              <w:top w:val="single" w:sz="4" w:space="0" w:color="000000"/>
              <w:left w:val="single" w:sz="4" w:space="0" w:color="000000"/>
              <w:bottom w:val="single" w:sz="4" w:space="0" w:color="000000"/>
            </w:tcBorders>
          </w:tcPr>
          <w:p w14:paraId="75694D7B" w14:textId="77777777" w:rsidR="00A50726" w:rsidRDefault="00A50726">
            <w:pPr>
              <w:pStyle w:val="aff3"/>
              <w:spacing w:line="200" w:lineRule="atLeast"/>
              <w:ind w:left="2" w:right="2"/>
              <w:jc w:val="both"/>
              <w:rPr>
                <w:color w:val="000000"/>
                <w:sz w:val="22"/>
              </w:rPr>
            </w:pPr>
          </w:p>
          <w:p w14:paraId="63CE6483" w14:textId="65F9980E" w:rsidR="00A50726" w:rsidRDefault="00000000">
            <w:pPr>
              <w:pStyle w:val="aff3"/>
              <w:spacing w:line="200" w:lineRule="atLeast"/>
              <w:ind w:left="2" w:right="2"/>
              <w:jc w:val="both"/>
              <w:rPr>
                <w:color w:val="000000"/>
                <w:sz w:val="22"/>
              </w:rPr>
            </w:pPr>
            <w:r>
              <w:rPr>
                <w:color w:val="000000"/>
                <w:sz w:val="22"/>
              </w:rPr>
              <w:t xml:space="preserve">      </w:t>
            </w:r>
          </w:p>
        </w:tc>
        <w:tc>
          <w:tcPr>
            <w:tcW w:w="745" w:type="dxa"/>
            <w:tcBorders>
              <w:top w:val="single" w:sz="4" w:space="0" w:color="000000"/>
              <w:left w:val="single" w:sz="4" w:space="0" w:color="000000"/>
              <w:bottom w:val="single" w:sz="4" w:space="0" w:color="000000"/>
              <w:right w:val="single" w:sz="4" w:space="0" w:color="000000"/>
            </w:tcBorders>
          </w:tcPr>
          <w:p w14:paraId="7FF2E71A" w14:textId="77777777" w:rsidR="00A50726" w:rsidRDefault="00A50726">
            <w:pPr>
              <w:pStyle w:val="aff3"/>
              <w:spacing w:line="200" w:lineRule="atLeast"/>
              <w:ind w:left="2" w:right="2"/>
              <w:jc w:val="both"/>
              <w:rPr>
                <w:color w:val="000000"/>
                <w:sz w:val="22"/>
              </w:rPr>
            </w:pPr>
          </w:p>
          <w:p w14:paraId="2498D7C5" w14:textId="2DD297E8" w:rsidR="00A50726" w:rsidRPr="007D73E7" w:rsidRDefault="007D73E7">
            <w:pPr>
              <w:pStyle w:val="aff3"/>
              <w:spacing w:line="200" w:lineRule="atLeast"/>
              <w:ind w:left="2" w:right="2"/>
              <w:jc w:val="both"/>
              <w:rPr>
                <w:color w:val="000000"/>
                <w:sz w:val="16"/>
                <w:szCs w:val="16"/>
              </w:rPr>
            </w:pPr>
            <w:r>
              <w:rPr>
                <w:color w:val="000000"/>
                <w:sz w:val="16"/>
                <w:szCs w:val="16"/>
              </w:rPr>
              <w:t>5</w:t>
            </w:r>
            <w:r w:rsidR="00BF565E">
              <w:rPr>
                <w:color w:val="000000"/>
                <w:sz w:val="16"/>
                <w:szCs w:val="16"/>
              </w:rPr>
              <w:t>22</w:t>
            </w:r>
            <w:r>
              <w:rPr>
                <w:color w:val="000000"/>
                <w:sz w:val="16"/>
                <w:szCs w:val="16"/>
              </w:rPr>
              <w:t xml:space="preserve"> 000</w:t>
            </w:r>
          </w:p>
        </w:tc>
      </w:tr>
      <w:tr w:rsidR="00A50726" w14:paraId="3CDA10E6" w14:textId="77777777">
        <w:tc>
          <w:tcPr>
            <w:tcW w:w="858" w:type="dxa"/>
            <w:tcBorders>
              <w:top w:val="single" w:sz="4" w:space="0" w:color="000000"/>
              <w:left w:val="single" w:sz="4" w:space="0" w:color="000000"/>
              <w:bottom w:val="single" w:sz="4" w:space="0" w:color="000000"/>
            </w:tcBorders>
          </w:tcPr>
          <w:p w14:paraId="258DC74E" w14:textId="77777777" w:rsidR="00A50726" w:rsidRDefault="00A50726">
            <w:pPr>
              <w:pStyle w:val="aff3"/>
              <w:spacing w:line="200" w:lineRule="atLeast"/>
              <w:ind w:left="360" w:right="2"/>
              <w:jc w:val="both"/>
              <w:rPr>
                <w:color w:val="000000"/>
                <w:sz w:val="22"/>
              </w:rPr>
            </w:pPr>
          </w:p>
          <w:p w14:paraId="3599B4D8" w14:textId="77777777" w:rsidR="008C259D" w:rsidRDefault="008C259D">
            <w:pPr>
              <w:pStyle w:val="aff3"/>
              <w:spacing w:line="200" w:lineRule="atLeast"/>
              <w:ind w:left="360" w:right="2"/>
              <w:jc w:val="both"/>
              <w:rPr>
                <w:color w:val="000000"/>
                <w:sz w:val="22"/>
              </w:rPr>
            </w:pPr>
          </w:p>
          <w:p w14:paraId="39DBF891" w14:textId="6FC9C331" w:rsidR="008C259D" w:rsidRDefault="007D73E7">
            <w:pPr>
              <w:pStyle w:val="aff3"/>
              <w:spacing w:line="200" w:lineRule="atLeast"/>
              <w:ind w:left="360" w:right="2"/>
              <w:jc w:val="both"/>
              <w:rPr>
                <w:color w:val="000000"/>
                <w:sz w:val="22"/>
              </w:rPr>
            </w:pPr>
            <w:r>
              <w:rPr>
                <w:color w:val="000000"/>
                <w:sz w:val="22"/>
              </w:rPr>
              <w:t>2</w:t>
            </w:r>
          </w:p>
        </w:tc>
        <w:tc>
          <w:tcPr>
            <w:tcW w:w="8016" w:type="dxa"/>
            <w:tcBorders>
              <w:top w:val="single" w:sz="4" w:space="0" w:color="000000"/>
              <w:left w:val="single" w:sz="4" w:space="0" w:color="000000"/>
              <w:bottom w:val="single" w:sz="4" w:space="0" w:color="000000"/>
            </w:tcBorders>
          </w:tcPr>
          <w:p w14:paraId="393C811C" w14:textId="77777777" w:rsidR="007D73E7" w:rsidRPr="00350B0A" w:rsidRDefault="007D73E7" w:rsidP="007D73E7">
            <w:pPr>
              <w:jc w:val="both"/>
              <w:rPr>
                <w:color w:val="000000"/>
                <w:sz w:val="22"/>
              </w:rPr>
            </w:pPr>
            <w:r w:rsidRPr="00350B0A">
              <w:rPr>
                <w:color w:val="000000"/>
                <w:sz w:val="22"/>
              </w:rPr>
              <w:t xml:space="preserve">Автомобиль -УАЗ ПАТРИОТ 2011 XTT316300C0000913 Р010МО33 9922376363 15.09.2020 52РН216547 </w:t>
            </w:r>
          </w:p>
          <w:p w14:paraId="7111FCAE" w14:textId="3A722E45" w:rsidR="00A50726" w:rsidRDefault="00A50726" w:rsidP="007D73E7">
            <w:pPr>
              <w:jc w:val="both"/>
              <w:rPr>
                <w:color w:val="000000"/>
                <w:sz w:val="22"/>
              </w:rPr>
            </w:pPr>
          </w:p>
        </w:tc>
        <w:tc>
          <w:tcPr>
            <w:tcW w:w="987" w:type="dxa"/>
            <w:tcBorders>
              <w:top w:val="single" w:sz="4" w:space="0" w:color="000000"/>
              <w:left w:val="single" w:sz="4" w:space="0" w:color="000000"/>
              <w:bottom w:val="single" w:sz="4" w:space="0" w:color="000000"/>
            </w:tcBorders>
          </w:tcPr>
          <w:p w14:paraId="096B4FBD" w14:textId="77777777" w:rsidR="00A50726" w:rsidRDefault="00A50726">
            <w:pPr>
              <w:pStyle w:val="aff3"/>
              <w:spacing w:line="200" w:lineRule="atLeast"/>
              <w:ind w:left="2" w:right="2"/>
              <w:jc w:val="both"/>
              <w:rPr>
                <w:color w:val="000000"/>
                <w:sz w:val="22"/>
              </w:rPr>
            </w:pPr>
          </w:p>
          <w:p w14:paraId="1CFEA195" w14:textId="77777777" w:rsidR="003521B7" w:rsidRDefault="003521B7">
            <w:pPr>
              <w:pStyle w:val="aff3"/>
              <w:spacing w:line="200" w:lineRule="atLeast"/>
              <w:ind w:left="2" w:right="2"/>
              <w:jc w:val="both"/>
              <w:rPr>
                <w:color w:val="000000"/>
                <w:sz w:val="22"/>
              </w:rPr>
            </w:pPr>
          </w:p>
          <w:p w14:paraId="5A178988" w14:textId="24C5896C" w:rsidR="003521B7" w:rsidRDefault="003521B7">
            <w:pPr>
              <w:pStyle w:val="aff3"/>
              <w:spacing w:line="200" w:lineRule="atLeast"/>
              <w:ind w:left="2" w:right="2"/>
              <w:jc w:val="both"/>
              <w:rPr>
                <w:color w:val="000000"/>
                <w:sz w:val="22"/>
              </w:rPr>
            </w:pPr>
            <w:r>
              <w:rPr>
                <w:color w:val="000000"/>
                <w:sz w:val="22"/>
              </w:rPr>
              <w:t xml:space="preserve">       1</w:t>
            </w:r>
          </w:p>
        </w:tc>
        <w:tc>
          <w:tcPr>
            <w:tcW w:w="745" w:type="dxa"/>
            <w:tcBorders>
              <w:top w:val="single" w:sz="4" w:space="0" w:color="000000"/>
              <w:left w:val="single" w:sz="4" w:space="0" w:color="000000"/>
              <w:bottom w:val="single" w:sz="4" w:space="0" w:color="000000"/>
              <w:right w:val="single" w:sz="4" w:space="0" w:color="000000"/>
            </w:tcBorders>
          </w:tcPr>
          <w:p w14:paraId="2CB188CC" w14:textId="77777777" w:rsidR="00A50726" w:rsidRDefault="00A50726">
            <w:pPr>
              <w:pStyle w:val="aff3"/>
              <w:spacing w:line="200" w:lineRule="atLeast"/>
              <w:ind w:left="2" w:right="2"/>
              <w:jc w:val="both"/>
              <w:rPr>
                <w:color w:val="000000"/>
                <w:sz w:val="22"/>
              </w:rPr>
            </w:pPr>
          </w:p>
          <w:p w14:paraId="092CAAEA" w14:textId="77777777" w:rsidR="003521B7" w:rsidRDefault="003521B7">
            <w:pPr>
              <w:pStyle w:val="aff3"/>
              <w:spacing w:line="200" w:lineRule="atLeast"/>
              <w:ind w:left="2" w:right="2"/>
              <w:jc w:val="both"/>
              <w:rPr>
                <w:color w:val="000000"/>
                <w:sz w:val="22"/>
              </w:rPr>
            </w:pPr>
          </w:p>
          <w:p w14:paraId="54041D04" w14:textId="5505D7FC" w:rsidR="003521B7" w:rsidRPr="003521B7" w:rsidRDefault="003521B7">
            <w:pPr>
              <w:pStyle w:val="aff3"/>
              <w:spacing w:line="200" w:lineRule="atLeast"/>
              <w:ind w:left="2" w:right="2"/>
              <w:jc w:val="both"/>
              <w:rPr>
                <w:color w:val="000000"/>
                <w:sz w:val="16"/>
                <w:szCs w:val="16"/>
              </w:rPr>
            </w:pPr>
            <w:r w:rsidRPr="003521B7">
              <w:rPr>
                <w:color w:val="000000"/>
                <w:sz w:val="16"/>
                <w:szCs w:val="16"/>
              </w:rPr>
              <w:t>1</w:t>
            </w:r>
            <w:r w:rsidR="00BF565E">
              <w:rPr>
                <w:color w:val="000000"/>
                <w:sz w:val="16"/>
                <w:szCs w:val="16"/>
              </w:rPr>
              <w:t>62</w:t>
            </w:r>
            <w:r w:rsidRPr="003521B7">
              <w:rPr>
                <w:color w:val="000000"/>
                <w:sz w:val="16"/>
                <w:szCs w:val="16"/>
              </w:rPr>
              <w:t xml:space="preserve"> 000</w:t>
            </w:r>
          </w:p>
        </w:tc>
      </w:tr>
    </w:tbl>
    <w:p w14:paraId="14C7175B" w14:textId="77777777" w:rsidR="00A50726" w:rsidRDefault="00000000">
      <w:pPr>
        <w:pStyle w:val="aff5"/>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14:paraId="34D7C2B2" w14:textId="77777777" w:rsidR="00A50726" w:rsidRDefault="00A50726">
      <w:pPr>
        <w:pStyle w:val="aff5"/>
        <w:tabs>
          <w:tab w:val="left" w:pos="1080"/>
          <w:tab w:val="left" w:pos="1189"/>
          <w:tab w:val="left" w:pos="3217"/>
        </w:tabs>
        <w:ind w:left="240" w:right="-2"/>
        <w:rPr>
          <w:sz w:val="22"/>
          <w:szCs w:val="22"/>
        </w:rPr>
      </w:pPr>
    </w:p>
    <w:p w14:paraId="5454E8D3" w14:textId="77777777" w:rsidR="00A50726" w:rsidRDefault="00000000">
      <w:pPr>
        <w:pStyle w:val="aff5"/>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14:paraId="5874CF67" w14:textId="77777777" w:rsidR="00A50726" w:rsidRDefault="00000000">
      <w:pPr>
        <w:tabs>
          <w:tab w:val="left" w:pos="1843"/>
          <w:tab w:val="left" w:pos="6237"/>
        </w:tabs>
        <w:ind w:firstLine="709"/>
        <w:jc w:val="both"/>
        <w:rPr>
          <w:color w:val="000000"/>
          <w:sz w:val="22"/>
        </w:rPr>
      </w:pPr>
      <w:r>
        <w:rPr>
          <w:color w:val="000000"/>
          <w:sz w:val="22"/>
        </w:rPr>
        <w:t>2.1. Продавец обязуется:</w:t>
      </w:r>
    </w:p>
    <w:p w14:paraId="144579B6" w14:textId="77777777" w:rsidR="00A50726" w:rsidRDefault="00000000">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14:paraId="485B060C" w14:textId="77777777" w:rsidR="00A50726" w:rsidRDefault="00000000">
      <w:pPr>
        <w:tabs>
          <w:tab w:val="left" w:pos="1843"/>
          <w:tab w:val="left" w:pos="6237"/>
        </w:tabs>
        <w:ind w:firstLine="709"/>
        <w:jc w:val="both"/>
        <w:rPr>
          <w:color w:val="000000"/>
          <w:sz w:val="22"/>
        </w:rPr>
      </w:pPr>
      <w:r>
        <w:rPr>
          <w:color w:val="000000"/>
          <w:sz w:val="22"/>
        </w:rPr>
        <w:t>2.2. Покупатель обязуется:</w:t>
      </w:r>
    </w:p>
    <w:p w14:paraId="6703C669" w14:textId="77777777" w:rsidR="00A50726" w:rsidRDefault="00000000">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14:paraId="16DF91FF" w14:textId="77777777" w:rsidR="00A50726" w:rsidRDefault="00000000">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14:paraId="19F0B40A" w14:textId="77777777" w:rsidR="00A50726" w:rsidRDefault="00A50726">
      <w:pPr>
        <w:ind w:firstLine="709"/>
        <w:jc w:val="both"/>
        <w:rPr>
          <w:sz w:val="22"/>
        </w:rPr>
      </w:pPr>
    </w:p>
    <w:p w14:paraId="4237934A" w14:textId="77777777" w:rsidR="00A50726" w:rsidRDefault="00000000">
      <w:pPr>
        <w:ind w:firstLine="709"/>
        <w:jc w:val="center"/>
        <w:rPr>
          <w:b/>
          <w:bCs/>
          <w:color w:val="000000"/>
          <w:sz w:val="22"/>
        </w:rPr>
      </w:pPr>
      <w:r>
        <w:rPr>
          <w:b/>
          <w:bCs/>
          <w:color w:val="000000"/>
          <w:sz w:val="22"/>
        </w:rPr>
        <w:t>3. Сумма договора и порядок расчетов.</w:t>
      </w:r>
    </w:p>
    <w:p w14:paraId="691A4570" w14:textId="77777777" w:rsidR="00A50726" w:rsidRDefault="00000000">
      <w:pPr>
        <w:pStyle w:val="aff4"/>
        <w:ind w:firstLine="708"/>
        <w:rPr>
          <w:color w:val="000000"/>
          <w:sz w:val="22"/>
        </w:rPr>
      </w:pPr>
      <w:r>
        <w:rPr>
          <w:color w:val="000000"/>
          <w:sz w:val="22"/>
        </w:rPr>
        <w:t>3.1. Цена имущества, установленная сторонами на основании протокола о результатах проведения торгов по продаже имущества  от  «____» ________ 201__ г., составляет __________ (________________) рублей __ копеек.</w:t>
      </w:r>
    </w:p>
    <w:p w14:paraId="2FE6C570" w14:textId="77777777" w:rsidR="00A50726" w:rsidRDefault="00000000">
      <w:pPr>
        <w:pStyle w:val="aff4"/>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ОнЛайн  </w:t>
      </w:r>
      <w:r>
        <w:rPr>
          <w:rFonts w:eastAsia="Calibri"/>
          <w:color w:val="000000"/>
          <w:sz w:val="22"/>
        </w:rPr>
        <w:t>в качестве задатка</w:t>
      </w:r>
      <w:r>
        <w:rPr>
          <w:color w:val="000000"/>
          <w:sz w:val="22"/>
        </w:rPr>
        <w:t>, засчитывается в счет оплаты Покупателем имущества.</w:t>
      </w:r>
    </w:p>
    <w:p w14:paraId="433114CE" w14:textId="77777777" w:rsidR="00A50726" w:rsidRDefault="00000000">
      <w:pPr>
        <w:pStyle w:val="aff4"/>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14:paraId="4CF808BD" w14:textId="77777777" w:rsidR="00A50726" w:rsidRDefault="00000000">
      <w:pPr>
        <w:pStyle w:val="aff4"/>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14:paraId="627415B2" w14:textId="77777777" w:rsidR="00A50726" w:rsidRDefault="00000000">
      <w:pPr>
        <w:ind w:firstLine="709"/>
        <w:jc w:val="both"/>
        <w:rPr>
          <w:color w:val="000000"/>
          <w:sz w:val="22"/>
        </w:rPr>
      </w:pPr>
      <w:r>
        <w:rPr>
          <w:color w:val="000000"/>
          <w:sz w:val="22"/>
        </w:rPr>
        <w:t xml:space="preserve">3.5. Обязанность Покупателя по оплате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14:paraId="1A71421B" w14:textId="77777777" w:rsidR="00A50726" w:rsidRDefault="00A50726">
      <w:pPr>
        <w:ind w:firstLine="709"/>
        <w:jc w:val="both"/>
        <w:rPr>
          <w:sz w:val="22"/>
        </w:rPr>
      </w:pPr>
    </w:p>
    <w:p w14:paraId="0601C3A1" w14:textId="77777777" w:rsidR="00A50726" w:rsidRDefault="00000000">
      <w:pPr>
        <w:ind w:left="-192" w:firstLine="900"/>
        <w:rPr>
          <w:b/>
          <w:bCs/>
          <w:color w:val="000000"/>
          <w:sz w:val="22"/>
        </w:rPr>
      </w:pPr>
      <w:r>
        <w:rPr>
          <w:b/>
          <w:bCs/>
          <w:color w:val="000000"/>
          <w:sz w:val="22"/>
        </w:rPr>
        <w:t>4. Передача имущества и переход права собственности.</w:t>
      </w:r>
    </w:p>
    <w:p w14:paraId="0CBAA559" w14:textId="77777777" w:rsidR="00A50726" w:rsidRDefault="00000000">
      <w:pPr>
        <w:ind w:firstLine="709"/>
        <w:jc w:val="both"/>
        <w:rPr>
          <w:color w:val="000000"/>
          <w:sz w:val="22"/>
        </w:rPr>
      </w:pPr>
      <w:r>
        <w:rPr>
          <w:color w:val="000000"/>
          <w:sz w:val="22"/>
        </w:rPr>
        <w:lastRenderedPageBreak/>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14:paraId="6F660119" w14:textId="77777777" w:rsidR="00A50726" w:rsidRDefault="00000000">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14:paraId="37451E02" w14:textId="77777777" w:rsidR="00A50726" w:rsidRDefault="00A50726">
      <w:pPr>
        <w:ind w:firstLine="720"/>
        <w:jc w:val="both"/>
        <w:rPr>
          <w:sz w:val="22"/>
        </w:rPr>
      </w:pPr>
    </w:p>
    <w:p w14:paraId="719D0B5D" w14:textId="77777777" w:rsidR="00A50726" w:rsidRDefault="00000000">
      <w:pPr>
        <w:ind w:firstLine="709"/>
        <w:jc w:val="both"/>
        <w:rPr>
          <w:b/>
          <w:bCs/>
          <w:color w:val="000000"/>
          <w:sz w:val="22"/>
        </w:rPr>
      </w:pPr>
      <w:r>
        <w:rPr>
          <w:b/>
          <w:bCs/>
          <w:color w:val="000000"/>
          <w:sz w:val="22"/>
        </w:rPr>
        <w:t>5. Ответственность сторон.</w:t>
      </w:r>
    </w:p>
    <w:p w14:paraId="30C9EA6B" w14:textId="77777777" w:rsidR="00A50726" w:rsidRDefault="00000000">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14:paraId="4D32D99F" w14:textId="77777777" w:rsidR="00A50726" w:rsidRDefault="00A50726">
      <w:pPr>
        <w:ind w:firstLine="709"/>
        <w:jc w:val="both"/>
        <w:rPr>
          <w:sz w:val="22"/>
        </w:rPr>
      </w:pPr>
    </w:p>
    <w:p w14:paraId="32D37EEE" w14:textId="77777777" w:rsidR="00A50726" w:rsidRDefault="00000000">
      <w:pPr>
        <w:ind w:firstLine="709"/>
        <w:jc w:val="both"/>
        <w:rPr>
          <w:b/>
          <w:bCs/>
          <w:color w:val="000000"/>
          <w:sz w:val="22"/>
        </w:rPr>
      </w:pPr>
      <w:r>
        <w:rPr>
          <w:b/>
          <w:bCs/>
          <w:color w:val="000000"/>
          <w:sz w:val="22"/>
        </w:rPr>
        <w:t>6. Расторжение договора.</w:t>
      </w:r>
    </w:p>
    <w:p w14:paraId="76B945F3" w14:textId="77777777" w:rsidR="00A50726" w:rsidRDefault="00000000">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14:paraId="3CBD8525" w14:textId="77777777" w:rsidR="00A50726" w:rsidRDefault="00000000">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14:paraId="4DA9BEAC" w14:textId="77777777" w:rsidR="00A50726" w:rsidRDefault="00000000">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14:paraId="0404AB59" w14:textId="77777777" w:rsidR="00A50726" w:rsidRDefault="00A50726">
      <w:pPr>
        <w:ind w:firstLine="709"/>
        <w:jc w:val="both"/>
        <w:rPr>
          <w:sz w:val="22"/>
        </w:rPr>
      </w:pPr>
    </w:p>
    <w:p w14:paraId="422E2729" w14:textId="77777777" w:rsidR="00A50726" w:rsidRDefault="00000000">
      <w:pPr>
        <w:ind w:firstLine="709"/>
        <w:jc w:val="both"/>
        <w:rPr>
          <w:b/>
          <w:bCs/>
          <w:color w:val="000000"/>
          <w:sz w:val="22"/>
        </w:rPr>
      </w:pPr>
      <w:r>
        <w:rPr>
          <w:b/>
          <w:bCs/>
          <w:color w:val="000000"/>
          <w:sz w:val="22"/>
        </w:rPr>
        <w:t>7. Заключительные положения.</w:t>
      </w:r>
    </w:p>
    <w:p w14:paraId="7FA121B6" w14:textId="77777777" w:rsidR="00A50726" w:rsidRDefault="00000000">
      <w:pPr>
        <w:ind w:firstLine="709"/>
        <w:jc w:val="both"/>
        <w:rPr>
          <w:color w:val="000000"/>
          <w:sz w:val="22"/>
        </w:rPr>
      </w:pPr>
      <w:r>
        <w:rPr>
          <w:color w:val="000000"/>
          <w:sz w:val="22"/>
        </w:rPr>
        <w:t>7.1. Настоящий договор может быть  расторгнут так же по взаимному соглашению сторон.</w:t>
      </w:r>
    </w:p>
    <w:p w14:paraId="639750CE" w14:textId="77777777" w:rsidR="00A50726" w:rsidRDefault="00000000">
      <w:pPr>
        <w:ind w:firstLine="709"/>
        <w:jc w:val="both"/>
        <w:rPr>
          <w:color w:val="000000"/>
          <w:sz w:val="22"/>
        </w:rPr>
      </w:pPr>
      <w:r>
        <w:rPr>
          <w:color w:val="000000"/>
          <w:sz w:val="22"/>
        </w:rPr>
        <w:t>7.2. Настоящий договор вступает в силу с момента его подписания.</w:t>
      </w:r>
    </w:p>
    <w:p w14:paraId="3F03DB42" w14:textId="77777777" w:rsidR="00A50726" w:rsidRDefault="00000000">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14:paraId="11FF4673" w14:textId="77777777" w:rsidR="00A50726" w:rsidRDefault="00000000">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14:paraId="093E6A98" w14:textId="7BD0B9C6" w:rsidR="00A50726" w:rsidRDefault="00000000">
      <w:pPr>
        <w:ind w:firstLine="709"/>
        <w:jc w:val="both"/>
        <w:rPr>
          <w:color w:val="000000"/>
          <w:sz w:val="22"/>
        </w:rPr>
      </w:pPr>
      <w:r>
        <w:rPr>
          <w:color w:val="000000"/>
          <w:sz w:val="22"/>
        </w:rPr>
        <w:t xml:space="preserve">7.5. Споры и разногласия, возникшие из настоящего  Договора  или  в связи с  ним,  будут  решаться  Сторонами путем переговоров. В случае не достижения согласия спор передается на рассмотрение в Арбитражный суд </w:t>
      </w:r>
      <w:r w:rsidR="008C259D">
        <w:rPr>
          <w:color w:val="000000"/>
          <w:sz w:val="22"/>
        </w:rPr>
        <w:t>Ярославской</w:t>
      </w:r>
      <w:r>
        <w:rPr>
          <w:color w:val="000000"/>
          <w:sz w:val="22"/>
        </w:rPr>
        <w:t xml:space="preserve"> области.</w:t>
      </w:r>
    </w:p>
    <w:p w14:paraId="3A8C0144" w14:textId="77777777" w:rsidR="00A50726" w:rsidRDefault="00A50726">
      <w:pPr>
        <w:ind w:firstLine="709"/>
        <w:jc w:val="both"/>
        <w:rPr>
          <w:color w:val="000000"/>
          <w:sz w:val="22"/>
        </w:rPr>
      </w:pPr>
    </w:p>
    <w:p w14:paraId="28196273" w14:textId="77777777" w:rsidR="00A50726" w:rsidRDefault="00A50726">
      <w:pPr>
        <w:ind w:left="-900"/>
        <w:jc w:val="both"/>
        <w:rPr>
          <w:sz w:val="22"/>
        </w:rPr>
      </w:pPr>
    </w:p>
    <w:p w14:paraId="70E299F6" w14:textId="77777777" w:rsidR="00A50726" w:rsidRDefault="00000000">
      <w:pPr>
        <w:jc w:val="center"/>
        <w:rPr>
          <w:color w:val="000000"/>
          <w:sz w:val="22"/>
        </w:rPr>
      </w:pPr>
      <w:r>
        <w:rPr>
          <w:color w:val="000000"/>
          <w:sz w:val="22"/>
        </w:rPr>
        <w:t>АДРЕСА И БАНКОВСКИЕ РЕКВИЗИТЫ СТОРОН.</w:t>
      </w:r>
    </w:p>
    <w:p w14:paraId="40395772" w14:textId="77777777" w:rsidR="00A50726" w:rsidRDefault="00A50726">
      <w:pPr>
        <w:jc w:val="center"/>
        <w:rPr>
          <w:color w:val="000000"/>
          <w:sz w:val="22"/>
        </w:rPr>
      </w:pPr>
    </w:p>
    <w:p w14:paraId="72DC8B99" w14:textId="77777777" w:rsidR="00A50726" w:rsidRDefault="00A50726">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A50726" w14:paraId="78E8DF99" w14:textId="77777777">
        <w:tc>
          <w:tcPr>
            <w:tcW w:w="5158" w:type="dxa"/>
            <w:tcBorders>
              <w:top w:val="none" w:sz="0" w:space="0" w:color="000000"/>
              <w:left w:val="none" w:sz="0" w:space="0" w:color="000000"/>
              <w:bottom w:val="none" w:sz="0" w:space="0" w:color="000000"/>
              <w:right w:val="none" w:sz="0" w:space="0" w:color="000000"/>
            </w:tcBorders>
          </w:tcPr>
          <w:p w14:paraId="11E46EF6" w14:textId="77777777" w:rsidR="00A50726" w:rsidRDefault="00000000">
            <w:pPr>
              <w:rPr>
                <w:b/>
                <w:sz w:val="22"/>
              </w:rPr>
            </w:pPr>
            <w:r>
              <w:rPr>
                <w:b/>
                <w:sz w:val="22"/>
              </w:rPr>
              <w:t>Продавец</w:t>
            </w:r>
          </w:p>
          <w:p w14:paraId="038188F2" w14:textId="77777777" w:rsidR="00A50726" w:rsidRDefault="00A50726">
            <w:pPr>
              <w:rPr>
                <w:b/>
                <w:sz w:val="22"/>
              </w:rPr>
            </w:pPr>
          </w:p>
          <w:p w14:paraId="1B6F5A86" w14:textId="77777777" w:rsidR="00A50726" w:rsidRDefault="00000000">
            <w:pPr>
              <w:jc w:val="both"/>
              <w:rPr>
                <w:b/>
                <w:sz w:val="22"/>
              </w:rPr>
            </w:pPr>
            <w:r>
              <w:rPr>
                <w:rStyle w:val="blk"/>
                <w:color w:val="0D0D0D"/>
                <w:sz w:val="22"/>
              </w:rPr>
              <w:t xml:space="preserve">Получатель: </w:t>
            </w:r>
            <w:r>
              <w:rPr>
                <w:b/>
                <w:sz w:val="22"/>
              </w:rPr>
              <w:t>Жуков Михаил Николаевич</w:t>
            </w:r>
          </w:p>
          <w:p w14:paraId="19F07969" w14:textId="77777777" w:rsidR="00A50726" w:rsidRDefault="00000000">
            <w:pPr>
              <w:shd w:val="clear" w:color="auto" w:fill="FFFFFF"/>
              <w:jc w:val="both"/>
              <w:rPr>
                <w:rStyle w:val="blk"/>
                <w:color w:val="0D0D0D"/>
                <w:sz w:val="22"/>
              </w:rPr>
            </w:pPr>
            <w:r>
              <w:rPr>
                <w:rStyle w:val="blk"/>
                <w:color w:val="0D0D0D"/>
                <w:sz w:val="22"/>
              </w:rPr>
              <w:t xml:space="preserve">Счёт получателя - № </w:t>
            </w:r>
            <w:r>
              <w:rPr>
                <w:color w:val="262626"/>
                <w:spacing w:val="-4"/>
                <w:sz w:val="22"/>
                <w:highlight w:val="white"/>
              </w:rPr>
              <w:t>40817810077030158687</w:t>
            </w:r>
          </w:p>
          <w:p w14:paraId="396E637F" w14:textId="77777777" w:rsidR="00A50726" w:rsidRDefault="00000000">
            <w:pPr>
              <w:shd w:val="clear" w:color="auto" w:fill="FFFFFF"/>
              <w:jc w:val="both"/>
              <w:rPr>
                <w:rStyle w:val="blk"/>
                <w:color w:val="0D0D0D"/>
                <w:sz w:val="22"/>
              </w:rPr>
            </w:pPr>
            <w:r>
              <w:rPr>
                <w:rStyle w:val="blk"/>
                <w:color w:val="0D0D0D"/>
                <w:sz w:val="22"/>
              </w:rPr>
              <w:t>Банк получателя:</w:t>
            </w:r>
          </w:p>
          <w:p w14:paraId="5AEBDB5F" w14:textId="77777777" w:rsidR="00A50726" w:rsidRDefault="00000000">
            <w:pPr>
              <w:shd w:val="clear" w:color="auto" w:fill="FFFFFF"/>
              <w:jc w:val="both"/>
              <w:rPr>
                <w:rStyle w:val="blk"/>
                <w:color w:val="0D0D0D"/>
                <w:sz w:val="22"/>
              </w:rPr>
            </w:pPr>
            <w:r>
              <w:rPr>
                <w:rStyle w:val="blk"/>
                <w:color w:val="0D0D0D"/>
                <w:sz w:val="22"/>
              </w:rPr>
              <w:t>Калужское отделение №8608 ПАО СБЕРБАНК</w:t>
            </w:r>
          </w:p>
          <w:p w14:paraId="254BBC5B" w14:textId="77777777" w:rsidR="00A50726" w:rsidRDefault="00000000">
            <w:pPr>
              <w:shd w:val="clear" w:color="auto" w:fill="FFFFFF"/>
              <w:jc w:val="both"/>
              <w:rPr>
                <w:rStyle w:val="blk"/>
                <w:color w:val="0D0D0D"/>
                <w:sz w:val="22"/>
              </w:rPr>
            </w:pPr>
            <w:r>
              <w:rPr>
                <w:rStyle w:val="blk"/>
                <w:color w:val="0D0D0D"/>
                <w:sz w:val="22"/>
              </w:rPr>
              <w:t>БИК Банка получателя- 042908612 Корреспондентский счёт- 30101810100000000612</w:t>
            </w:r>
          </w:p>
          <w:p w14:paraId="6585B7AA" w14:textId="77777777" w:rsidR="00A50726" w:rsidRDefault="00000000">
            <w:pPr>
              <w:shd w:val="clear" w:color="auto" w:fill="FFFFFF"/>
              <w:jc w:val="both"/>
              <w:rPr>
                <w:rStyle w:val="blk"/>
                <w:color w:val="0D0D0D"/>
                <w:sz w:val="22"/>
              </w:rPr>
            </w:pPr>
            <w:r>
              <w:rPr>
                <w:rStyle w:val="blk"/>
                <w:color w:val="0D0D0D"/>
                <w:sz w:val="22"/>
              </w:rPr>
              <w:t>ИНН-</w:t>
            </w:r>
            <w:r>
              <w:rPr>
                <w:color w:val="262626"/>
                <w:spacing w:val="-4"/>
                <w:sz w:val="22"/>
                <w:highlight w:val="white"/>
              </w:rPr>
              <w:t>7707083893</w:t>
            </w:r>
          </w:p>
          <w:p w14:paraId="55E3CEF8" w14:textId="77777777" w:rsidR="00A50726" w:rsidRDefault="00000000">
            <w:pPr>
              <w:shd w:val="clear" w:color="auto" w:fill="FFFFFF"/>
              <w:jc w:val="both"/>
              <w:rPr>
                <w:rStyle w:val="blk"/>
                <w:color w:val="0D0D0D"/>
                <w:sz w:val="22"/>
              </w:rPr>
            </w:pPr>
            <w:r>
              <w:rPr>
                <w:rStyle w:val="blk"/>
                <w:color w:val="0D0D0D"/>
                <w:sz w:val="22"/>
              </w:rPr>
              <w:t>КПП-</w:t>
            </w:r>
            <w:r>
              <w:rPr>
                <w:color w:val="262626"/>
                <w:spacing w:val="-4"/>
                <w:sz w:val="22"/>
                <w:highlight w:val="white"/>
              </w:rPr>
              <w:t>760402001</w:t>
            </w:r>
          </w:p>
          <w:p w14:paraId="1F87F49C" w14:textId="33EFD819" w:rsidR="00A50726" w:rsidRDefault="00000000">
            <w:pPr>
              <w:shd w:val="clear" w:color="auto" w:fill="FFFFFF"/>
              <w:spacing w:line="290" w:lineRule="atLeast"/>
              <w:jc w:val="both"/>
              <w:rPr>
                <w:sz w:val="22"/>
              </w:rPr>
            </w:pPr>
            <w:r>
              <w:rPr>
                <w:rStyle w:val="blk"/>
                <w:color w:val="333333"/>
                <w:sz w:val="22"/>
              </w:rPr>
              <w:t>Назначение платежа: оплата по договору купли -продажи за (наименование имущества, лота) в процедуре банкротства по делу</w:t>
            </w:r>
            <w:r w:rsidRPr="003521B7">
              <w:rPr>
                <w:rStyle w:val="blk"/>
                <w:color w:val="333333"/>
                <w:sz w:val="22"/>
              </w:rPr>
              <w:t xml:space="preserve"> </w:t>
            </w:r>
            <w:r>
              <w:rPr>
                <w:sz w:val="22"/>
              </w:rPr>
              <w:t xml:space="preserve"> </w:t>
            </w:r>
            <w:r>
              <w:rPr>
                <w:rStyle w:val="blk"/>
                <w:color w:val="333333"/>
                <w:sz w:val="22"/>
              </w:rPr>
              <w:t xml:space="preserve"> № </w:t>
            </w:r>
            <w:r w:rsidR="007D73E7" w:rsidRPr="00350B0A">
              <w:rPr>
                <w:rStyle w:val="highlight5"/>
                <w:sz w:val="22"/>
              </w:rPr>
              <w:t>А11-13575/2025</w:t>
            </w:r>
          </w:p>
          <w:p w14:paraId="3DBFC975" w14:textId="77777777" w:rsidR="00A50726" w:rsidRDefault="00A50726">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A50726" w14:paraId="0033BD75" w14:textId="77777777">
              <w:trPr>
                <w:trHeight w:val="2843"/>
              </w:trPr>
              <w:tc>
                <w:tcPr>
                  <w:tcW w:w="9615" w:type="dxa"/>
                  <w:tcBorders>
                    <w:top w:val="none" w:sz="0" w:space="0" w:color="000000"/>
                    <w:left w:val="none" w:sz="0" w:space="0" w:color="000000"/>
                    <w:bottom w:val="none" w:sz="0" w:space="0" w:color="000000"/>
                    <w:right w:val="none" w:sz="0" w:space="0" w:color="000000"/>
                  </w:tcBorders>
                </w:tcPr>
                <w:p w14:paraId="01A05D9B" w14:textId="77777777" w:rsidR="00A50726" w:rsidRDefault="00A50726">
                  <w:pPr>
                    <w:pStyle w:val="Default"/>
                    <w:spacing w:line="276" w:lineRule="auto"/>
                    <w:rPr>
                      <w:sz w:val="22"/>
                      <w:szCs w:val="22"/>
                    </w:rPr>
                  </w:pPr>
                </w:p>
              </w:tc>
            </w:tr>
          </w:tbl>
          <w:p w14:paraId="5BF7E32E" w14:textId="77777777" w:rsidR="00A50726" w:rsidRDefault="00A50726">
            <w:pPr>
              <w:rPr>
                <w:sz w:val="22"/>
              </w:rPr>
            </w:pPr>
          </w:p>
        </w:tc>
        <w:tc>
          <w:tcPr>
            <w:tcW w:w="5477" w:type="dxa"/>
            <w:tcBorders>
              <w:top w:val="none" w:sz="0" w:space="0" w:color="000000"/>
              <w:left w:val="none" w:sz="0" w:space="0" w:color="000000"/>
              <w:bottom w:val="none" w:sz="0" w:space="0" w:color="000000"/>
              <w:right w:val="none" w:sz="0" w:space="0" w:color="000000"/>
            </w:tcBorders>
          </w:tcPr>
          <w:p w14:paraId="4FD35175" w14:textId="77777777" w:rsidR="00A50726" w:rsidRDefault="00000000">
            <w:pPr>
              <w:pStyle w:val="aff3"/>
              <w:jc w:val="both"/>
              <w:rPr>
                <w:b/>
                <w:bCs/>
                <w:sz w:val="22"/>
              </w:rPr>
            </w:pPr>
            <w:r>
              <w:rPr>
                <w:b/>
                <w:bCs/>
                <w:sz w:val="22"/>
              </w:rPr>
              <w:lastRenderedPageBreak/>
              <w:t xml:space="preserve">                 Покупатель</w:t>
            </w:r>
          </w:p>
        </w:tc>
      </w:tr>
    </w:tbl>
    <w:p w14:paraId="18D6F894" w14:textId="77777777" w:rsidR="00A50726" w:rsidRDefault="00A50726">
      <w:pPr>
        <w:pStyle w:val="1"/>
        <w:numPr>
          <w:ilvl w:val="0"/>
          <w:numId w:val="1"/>
        </w:numPr>
        <w:tabs>
          <w:tab w:val="left" w:pos="709"/>
        </w:tabs>
        <w:jc w:val="center"/>
        <w:rPr>
          <w:sz w:val="22"/>
        </w:rPr>
      </w:pPr>
    </w:p>
    <w:p w14:paraId="0A0B1352" w14:textId="77777777" w:rsidR="00A50726" w:rsidRDefault="00A50726">
      <w:pPr>
        <w:rPr>
          <w:sz w:val="22"/>
        </w:rPr>
      </w:pPr>
    </w:p>
    <w:sectPr w:rsidR="00A50726">
      <w:footerReference w:type="default" r:id="rId7"/>
      <w:pgSz w:w="11906" w:h="16838"/>
      <w:pgMar w:top="709" w:right="424" w:bottom="1276" w:left="851" w:header="720"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D2392" w14:textId="77777777" w:rsidR="00F42A24" w:rsidRDefault="00F42A24">
      <w:r>
        <w:separator/>
      </w:r>
    </w:p>
  </w:endnote>
  <w:endnote w:type="continuationSeparator" w:id="0">
    <w:p w14:paraId="0BE7CA33" w14:textId="77777777" w:rsidR="00F42A24" w:rsidRDefault="00F42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CA04F" w14:textId="77777777" w:rsidR="00A50726" w:rsidRDefault="00000000">
    <w:pPr>
      <w:pStyle w:val="af9"/>
      <w:jc w:val="center"/>
    </w:pPr>
    <w:r>
      <w:fldChar w:fldCharType="begin"/>
    </w:r>
    <w:r>
      <w:instrText xml:space="preserve"> PAGE   \* MERGEFORMAT </w:instrText>
    </w:r>
    <w:r>
      <w:fldChar w:fldCharType="separate"/>
    </w:r>
    <w:r>
      <w:t>2</w:t>
    </w:r>
    <w:r>
      <w:fldChar w:fldCharType="end"/>
    </w:r>
  </w:p>
  <w:p w14:paraId="4D5EDDE0" w14:textId="77777777" w:rsidR="00A50726" w:rsidRDefault="00A50726">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882C2" w14:textId="77777777" w:rsidR="00F42A24" w:rsidRDefault="00F42A24">
      <w:r>
        <w:separator/>
      </w:r>
    </w:p>
  </w:footnote>
  <w:footnote w:type="continuationSeparator" w:id="0">
    <w:p w14:paraId="14966D0F" w14:textId="77777777" w:rsidR="00F42A24" w:rsidRDefault="00F42A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06E7"/>
    <w:multiLevelType w:val="multilevel"/>
    <w:tmpl w:val="E23CC544"/>
    <w:lvl w:ilvl="0">
      <w:start w:val="1"/>
      <w:numFmt w:val="decimal"/>
      <w:suff w:val="nothing"/>
      <w:lvlText w:val=""/>
      <w:lvlJc w:val="left"/>
      <w:pPr>
        <w:tabs>
          <w:tab w:val="num" w:pos="432"/>
        </w:tabs>
        <w:ind w:left="432" w:hanging="432"/>
      </w:pPr>
    </w:lvl>
    <w:lvl w:ilvl="1">
      <w:start w:val="1"/>
      <w:numFmt w:val="decimal"/>
      <w:suff w:val="nothing"/>
      <w:lvlText w:val=""/>
      <w:lvlJc w:val="left"/>
      <w:pPr>
        <w:tabs>
          <w:tab w:val="num" w:pos="576"/>
        </w:tabs>
        <w:ind w:left="576" w:hanging="576"/>
      </w:pPr>
    </w:lvl>
    <w:lvl w:ilvl="2">
      <w:start w:val="1"/>
      <w:numFmt w:val="decimal"/>
      <w:suff w:val="nothing"/>
      <w:lvlText w:val=""/>
      <w:lvlJc w:val="left"/>
      <w:pPr>
        <w:tabs>
          <w:tab w:val="num" w:pos="720"/>
        </w:tabs>
        <w:ind w:left="720" w:hanging="720"/>
      </w:pPr>
    </w:lvl>
    <w:lvl w:ilvl="3">
      <w:start w:val="1"/>
      <w:numFmt w:val="decimal"/>
      <w:suff w:val="nothing"/>
      <w:lvlText w:val=""/>
      <w:lvlJc w:val="left"/>
      <w:pPr>
        <w:tabs>
          <w:tab w:val="num" w:pos="864"/>
        </w:tabs>
        <w:ind w:left="864" w:hanging="864"/>
      </w:pPr>
    </w:lvl>
    <w:lvl w:ilvl="4">
      <w:start w:val="1"/>
      <w:numFmt w:val="decimal"/>
      <w:suff w:val="nothing"/>
      <w:lvlText w:val=""/>
      <w:lvlJc w:val="left"/>
      <w:pPr>
        <w:tabs>
          <w:tab w:val="num" w:pos="1008"/>
        </w:tabs>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tabs>
          <w:tab w:val="num" w:pos="1296"/>
        </w:tabs>
        <w:ind w:left="1296" w:hanging="1296"/>
      </w:pPr>
    </w:lvl>
    <w:lvl w:ilvl="7">
      <w:start w:val="1"/>
      <w:numFmt w:val="decimal"/>
      <w:suff w:val="nothing"/>
      <w:lvlText w:val=""/>
      <w:lvlJc w:val="left"/>
      <w:pPr>
        <w:tabs>
          <w:tab w:val="num" w:pos="1440"/>
        </w:tabs>
        <w:ind w:left="1440" w:hanging="1440"/>
      </w:pPr>
    </w:lvl>
    <w:lvl w:ilvl="8">
      <w:start w:val="1"/>
      <w:numFmt w:val="decimal"/>
      <w:suff w:val="nothing"/>
      <w:lvlText w:val=""/>
      <w:lvlJc w:val="left"/>
      <w:pPr>
        <w:tabs>
          <w:tab w:val="num" w:pos="1584"/>
        </w:tabs>
        <w:ind w:left="1584" w:hanging="1584"/>
      </w:pPr>
    </w:lvl>
  </w:abstractNum>
  <w:num w:numId="1" w16cid:durableId="314604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50726"/>
    <w:rsid w:val="00236FA9"/>
    <w:rsid w:val="003521B7"/>
    <w:rsid w:val="003B59E5"/>
    <w:rsid w:val="007D73E7"/>
    <w:rsid w:val="00812133"/>
    <w:rsid w:val="008C259D"/>
    <w:rsid w:val="00936CF5"/>
    <w:rsid w:val="00A50726"/>
    <w:rsid w:val="00BF565E"/>
    <w:rsid w:val="00C86F32"/>
    <w:rsid w:val="00F42A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9D50B"/>
  <w15:docId w15:val="{C2D5ED89-B690-45FF-B3AC-09C5A2A17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Pr>
      <w:color w:val="666666"/>
    </w:rPr>
  </w:style>
  <w:style w:type="character" w:customStyle="1" w:styleId="Heading1Char">
    <w:name w:val="Heading 1 Char"/>
    <w:uiPriority w:val="9"/>
    <w:rPr>
      <w:rFonts w:ascii="Arial" w:eastAsia="Arial" w:hAnsi="Arial" w:cs="Arial"/>
      <w:color w:val="365F91"/>
      <w:sz w:val="40"/>
      <w:szCs w:val="40"/>
    </w:rPr>
  </w:style>
  <w:style w:type="character" w:customStyle="1" w:styleId="Heading3Char">
    <w:name w:val="Heading 3 Char"/>
    <w:uiPriority w:val="9"/>
    <w:rPr>
      <w:rFonts w:ascii="Arial" w:eastAsia="Arial" w:hAnsi="Arial" w:cs="Arial"/>
      <w:color w:val="365F91"/>
      <w:sz w:val="28"/>
      <w:szCs w:val="28"/>
    </w:rPr>
  </w:style>
  <w:style w:type="character" w:customStyle="1" w:styleId="Heading4Char">
    <w:name w:val="Heading 4 Char"/>
    <w:uiPriority w:val="9"/>
    <w:rPr>
      <w:rFonts w:ascii="Arial" w:eastAsia="Arial" w:hAnsi="Arial" w:cs="Arial"/>
      <w:i/>
      <w:iCs/>
      <w:color w:val="365F91"/>
    </w:rPr>
  </w:style>
  <w:style w:type="character" w:customStyle="1" w:styleId="Heading5Char">
    <w:name w:val="Heading 5 Char"/>
    <w:uiPriority w:val="9"/>
    <w:rPr>
      <w:rFonts w:ascii="Arial" w:eastAsia="Arial" w:hAnsi="Arial" w:cs="Arial"/>
      <w:color w:val="365F91"/>
    </w:rPr>
  </w:style>
  <w:style w:type="character" w:customStyle="1" w:styleId="Heading6Char">
    <w:name w:val="Heading 6 Char"/>
    <w:uiPriority w:val="9"/>
    <w:rPr>
      <w:rFonts w:ascii="Arial" w:eastAsia="Arial" w:hAnsi="Arial" w:cs="Arial"/>
      <w:i/>
      <w:iCs/>
      <w:color w:val="595959"/>
    </w:rPr>
  </w:style>
  <w:style w:type="character" w:customStyle="1" w:styleId="Heading7Char">
    <w:name w:val="Heading 7 Char"/>
    <w:uiPriority w:val="9"/>
    <w:rPr>
      <w:rFonts w:ascii="Arial" w:eastAsia="Arial" w:hAnsi="Arial" w:cs="Arial"/>
      <w:color w:val="595959"/>
    </w:rPr>
  </w:style>
  <w:style w:type="character" w:customStyle="1" w:styleId="Heading8Char">
    <w:name w:val="Heading 8 Char"/>
    <w:uiPriority w:val="9"/>
    <w:rPr>
      <w:rFonts w:ascii="Arial" w:eastAsia="Arial" w:hAnsi="Arial" w:cs="Arial"/>
      <w:i/>
      <w:iCs/>
      <w:color w:val="272727"/>
    </w:rPr>
  </w:style>
  <w:style w:type="character" w:customStyle="1" w:styleId="Heading9Char">
    <w:name w:val="Heading 9 Char"/>
    <w:uiPriority w:val="9"/>
    <w:rPr>
      <w:rFonts w:ascii="Arial" w:eastAsia="Arial" w:hAnsi="Arial" w:cs="Arial"/>
      <w:i/>
      <w:iCs/>
      <w:color w:val="272727"/>
    </w:rPr>
  </w:style>
  <w:style w:type="character" w:customStyle="1" w:styleId="TitleChar">
    <w:name w:val="Title Char"/>
    <w:uiPriority w:val="10"/>
    <w:rPr>
      <w:rFonts w:ascii="Arial" w:eastAsia="Arial" w:hAnsi="Arial" w:cs="Arial"/>
      <w:spacing w:val="-10"/>
      <w:sz w:val="56"/>
      <w:szCs w:val="56"/>
    </w:rPr>
  </w:style>
  <w:style w:type="character" w:customStyle="1" w:styleId="SubtitleChar">
    <w:name w:val="Subtitle Char"/>
    <w:uiPriority w:val="11"/>
    <w:rPr>
      <w:color w:val="595959"/>
      <w:spacing w:val="15"/>
      <w:sz w:val="28"/>
      <w:szCs w:val="28"/>
    </w:rPr>
  </w:style>
  <w:style w:type="character" w:customStyle="1" w:styleId="QuoteChar">
    <w:name w:val="Quote Char"/>
    <w:uiPriority w:val="29"/>
    <w:rPr>
      <w:i/>
      <w:iCs/>
      <w:color w:val="404040"/>
    </w:rPr>
  </w:style>
  <w:style w:type="character" w:styleId="a4">
    <w:name w:val="Intense Emphasis"/>
    <w:uiPriority w:val="21"/>
    <w:qFormat/>
    <w:rPr>
      <w:i/>
      <w:iCs/>
      <w:color w:val="365F91"/>
    </w:rPr>
  </w:style>
  <w:style w:type="character" w:customStyle="1" w:styleId="IntenseQuoteChar">
    <w:name w:val="Intense Quote Char"/>
    <w:uiPriority w:val="30"/>
    <w:rPr>
      <w:i/>
      <w:iCs/>
      <w:color w:val="365F91"/>
    </w:rPr>
  </w:style>
  <w:style w:type="character" w:styleId="a5">
    <w:name w:val="Intense Reference"/>
    <w:uiPriority w:val="32"/>
    <w:qFormat/>
    <w:rPr>
      <w:b/>
      <w:bCs/>
      <w:smallCaps/>
      <w:color w:val="365F91"/>
      <w:spacing w:val="5"/>
    </w:rPr>
  </w:style>
  <w:style w:type="character" w:styleId="a6">
    <w:name w:val="Subtle Emphasis"/>
    <w:uiPriority w:val="19"/>
    <w:qFormat/>
    <w:rPr>
      <w:i/>
      <w:iCs/>
      <w:color w:val="404040"/>
    </w:rPr>
  </w:style>
  <w:style w:type="character" w:styleId="a7">
    <w:name w:val="Emphasis"/>
    <w:uiPriority w:val="20"/>
    <w:qFormat/>
    <w:rPr>
      <w:i/>
      <w:iCs/>
    </w:rPr>
  </w:style>
  <w:style w:type="character" w:styleId="a8">
    <w:name w:val="Strong"/>
    <w:uiPriority w:val="22"/>
    <w:qFormat/>
    <w:rPr>
      <w:b/>
      <w:bCs/>
    </w:rPr>
  </w:style>
  <w:style w:type="character" w:styleId="a9">
    <w:name w:val="Subtle Reference"/>
    <w:uiPriority w:val="31"/>
    <w:qFormat/>
    <w:rPr>
      <w:smallCaps/>
      <w:color w:val="5A5A5A"/>
    </w:rPr>
  </w:style>
  <w:style w:type="character" w:styleId="aa">
    <w:name w:val="Book Title"/>
    <w:uiPriority w:val="33"/>
    <w:qFormat/>
    <w:rPr>
      <w:b/>
      <w:bCs/>
      <w:i/>
      <w:iCs/>
      <w:spacing w:val="5"/>
    </w:rPr>
  </w:style>
  <w:style w:type="character" w:customStyle="1" w:styleId="HeaderChar">
    <w:name w:val="Header Char"/>
    <w:basedOn w:val="a0"/>
    <w:uiPriority w:val="99"/>
  </w:style>
  <w:style w:type="character" w:customStyle="1" w:styleId="FootnoteTextChar">
    <w:name w:val="Footnote Text Char"/>
    <w:uiPriority w:val="99"/>
    <w:semiHidden/>
    <w:rPr>
      <w:sz w:val="20"/>
      <w:szCs w:val="20"/>
    </w:rPr>
  </w:style>
  <w:style w:type="paragraph" w:styleId="ab">
    <w:name w:val="endnote text"/>
    <w:basedOn w:val="a"/>
    <w:link w:val="ac"/>
    <w:uiPriority w:val="99"/>
    <w:semiHidden/>
    <w:unhideWhenUsed/>
    <w:rPr>
      <w:szCs w:val="20"/>
    </w:rPr>
  </w:style>
  <w:style w:type="character" w:customStyle="1" w:styleId="ac">
    <w:name w:val="Текст концевой сноски Знак"/>
    <w:link w:val="ab"/>
    <w:uiPriority w:val="99"/>
    <w:semiHidden/>
    <w:rPr>
      <w:sz w:val="20"/>
      <w:szCs w:val="20"/>
    </w:rPr>
  </w:style>
  <w:style w:type="character" w:styleId="ad">
    <w:name w:val="endnote reference"/>
    <w:uiPriority w:val="99"/>
    <w:semiHidden/>
    <w:unhideWhenUsed/>
    <w:rPr>
      <w:vertAlign w:val="superscript"/>
    </w:rPr>
  </w:style>
  <w:style w:type="character" w:styleId="ae">
    <w:name w:val="FollowedHyperlink"/>
    <w:uiPriority w:val="99"/>
    <w:semiHidden/>
    <w:unhideWhenUsed/>
    <w:rPr>
      <w:color w:val="800080"/>
      <w:u w:val="single"/>
    </w:rPr>
  </w:style>
  <w:style w:type="paragraph" w:styleId="af">
    <w:name w:val="table of figures"/>
    <w:basedOn w:val="a"/>
    <w:next w:val="a"/>
    <w:uiPriority w:val="99"/>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f0">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f1">
    <w:name w:val="Title"/>
    <w:link w:val="af2"/>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f2">
    <w:name w:val="Заголовок Знак"/>
    <w:link w:val="af1"/>
    <w:uiPriority w:val="10"/>
    <w:rPr>
      <w:sz w:val="48"/>
      <w:szCs w:val="48"/>
    </w:rPr>
  </w:style>
  <w:style w:type="paragraph" w:styleId="af3">
    <w:name w:val="Subtitle"/>
    <w:basedOn w:val="a"/>
    <w:link w:val="af4"/>
    <w:pPr>
      <w:spacing w:after="60"/>
      <w:jc w:val="center"/>
      <w:outlineLvl w:val="1"/>
    </w:pPr>
    <w:rPr>
      <w:rFonts w:ascii="Arial" w:hAnsi="Arial"/>
      <w:sz w:val="24"/>
    </w:rPr>
  </w:style>
  <w:style w:type="character" w:customStyle="1" w:styleId="af4">
    <w:name w:val="Подзаголовок Знак"/>
    <w:link w:val="af3"/>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f5">
    <w:name w:val="Intense Quote"/>
    <w:link w:val="af6"/>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f6">
    <w:name w:val="Выделенная цитата Знак"/>
    <w:link w:val="af5"/>
    <w:uiPriority w:val="30"/>
    <w:rPr>
      <w:i/>
    </w:rPr>
  </w:style>
  <w:style w:type="paragraph" w:styleId="af7">
    <w:name w:val="header"/>
    <w:link w:val="af8"/>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f8">
    <w:name w:val="Верхний колонтитул Знак"/>
    <w:link w:val="af7"/>
    <w:uiPriority w:val="99"/>
  </w:style>
  <w:style w:type="paragraph" w:styleId="af9">
    <w:name w:val="footer"/>
    <w:basedOn w:val="a"/>
    <w:link w:val="afa"/>
    <w:pPr>
      <w:tabs>
        <w:tab w:val="center" w:pos="4677"/>
        <w:tab w:val="right" w:pos="9355"/>
      </w:tabs>
    </w:pPr>
    <w:rPr>
      <w:color w:val="00000A"/>
      <w:szCs w:val="20"/>
      <w:lang w:bidi="ar-SA"/>
    </w:rPr>
  </w:style>
  <w:style w:type="character" w:customStyle="1" w:styleId="FooterChar">
    <w:name w:val="Footer Char"/>
    <w:uiPriority w:val="99"/>
  </w:style>
  <w:style w:type="paragraph" w:styleId="afb">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fa">
    <w:name w:val="Нижний колонтитул Знак"/>
    <w:link w:val="af9"/>
    <w:uiPriority w:val="99"/>
  </w:style>
  <w:style w:type="table" w:styleId="afc">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link w:val="highlight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d">
    <w:name w:val="Hyperlink"/>
    <w:rPr>
      <w:color w:val="0000FF"/>
      <w:u w:val="single"/>
    </w:rPr>
  </w:style>
  <w:style w:type="paragraph" w:styleId="afe">
    <w:name w:val="footnote text"/>
    <w:link w:val="aff"/>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f">
    <w:name w:val="Текст сноски Знак"/>
    <w:link w:val="afe"/>
    <w:uiPriority w:val="99"/>
    <w:rPr>
      <w:sz w:val="18"/>
    </w:rPr>
  </w:style>
  <w:style w:type="character" w:styleId="aff0">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f1">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f2">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f3">
    <w:name w:val="Содержимое таблицы"/>
    <w:basedOn w:val="a"/>
  </w:style>
  <w:style w:type="paragraph" w:styleId="aff4">
    <w:name w:val="Body Text Indent"/>
    <w:basedOn w:val="a"/>
    <w:pPr>
      <w:tabs>
        <w:tab w:val="left" w:pos="709"/>
      </w:tabs>
      <w:ind w:left="283" w:firstLine="720"/>
      <w:jc w:val="both"/>
    </w:pPr>
    <w:rPr>
      <w:color w:val="00000A"/>
      <w:lang w:bidi="ar-SA"/>
    </w:rPr>
  </w:style>
  <w:style w:type="paragraph" w:styleId="aff5">
    <w:name w:val="Block Text"/>
    <w:basedOn w:val="a"/>
    <w:pPr>
      <w:tabs>
        <w:tab w:val="left" w:pos="4111"/>
      </w:tabs>
      <w:ind w:left="1134" w:right="-760"/>
      <w:jc w:val="both"/>
    </w:pPr>
    <w:rPr>
      <w:color w:val="00000A"/>
      <w:sz w:val="28"/>
      <w:szCs w:val="28"/>
      <w:lang w:bidi="ar-SA"/>
    </w:rPr>
  </w:style>
  <w:style w:type="paragraph" w:customStyle="1" w:styleId="aff6">
    <w:name w:val="Название"/>
    <w:basedOn w:val="a"/>
    <w:next w:val="af3"/>
    <w:pPr>
      <w:tabs>
        <w:tab w:val="left" w:pos="709"/>
      </w:tabs>
      <w:jc w:val="center"/>
    </w:pPr>
    <w:rPr>
      <w:b/>
      <w:bCs/>
      <w:color w:val="00000A"/>
      <w:sz w:val="36"/>
      <w:lang w:bidi="ar-SA"/>
    </w:rPr>
  </w:style>
  <w:style w:type="character" w:customStyle="1" w:styleId="blk">
    <w:name w:val="blk"/>
  </w:style>
  <w:style w:type="character" w:customStyle="1" w:styleId="highlight4">
    <w:name w:val="highlight4"/>
    <w:rPr>
      <w:rFonts w:ascii="Times New Roman" w:hAnsi="Times New Roman" w:cs="Times New Roman"/>
      <w:color w:val="000000"/>
    </w:rPr>
  </w:style>
  <w:style w:type="character" w:customStyle="1" w:styleId="highlight5">
    <w:name w:val="highlight5"/>
    <w:link w:val="Lined-Accent5"/>
    <w:rPr>
      <w:rFonts w:ascii="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924</Words>
  <Characters>5270</Characters>
  <Application>Microsoft Office Word</Application>
  <DocSecurity>0</DocSecurity>
  <Lines>43</Lines>
  <Paragraphs>12</Paragraphs>
  <ScaleCrop>false</ScaleCrop>
  <Company/>
  <LinksUpToDate>false</LinksUpToDate>
  <CharactersWithSpaces>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Mikhail Zhukov</cp:lastModifiedBy>
  <cp:revision>38</cp:revision>
  <dcterms:created xsi:type="dcterms:W3CDTF">2021-06-28T11:55:00Z</dcterms:created>
  <dcterms:modified xsi:type="dcterms:W3CDTF">2026-10-12T09:00:00Z</dcterms:modified>
</cp:coreProperties>
</file>