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A8" w:rsidRPr="006F781A" w:rsidRDefault="00C350A8">
      <w:pPr>
        <w:pStyle w:val="1"/>
        <w:rPr>
          <w:rFonts w:ascii="Times New Roman" w:hAnsi="Times New Roman"/>
          <w:sz w:val="22"/>
          <w:szCs w:val="22"/>
          <w:lang w:val="ru-RU"/>
        </w:rPr>
      </w:pPr>
      <w:r w:rsidRPr="006F781A">
        <w:rPr>
          <w:rFonts w:ascii="Times New Roman" w:hAnsi="Times New Roman"/>
          <w:sz w:val="22"/>
          <w:szCs w:val="22"/>
          <w:lang w:val="ru-RU"/>
        </w:rPr>
        <w:t>ПРОЕКТ</w:t>
      </w:r>
      <w:r w:rsidR="00F35B84">
        <w:rPr>
          <w:rFonts w:ascii="Times New Roman" w:hAnsi="Times New Roman"/>
          <w:sz w:val="22"/>
          <w:szCs w:val="22"/>
          <w:lang w:val="ru-RU"/>
        </w:rPr>
        <w:t>:</w:t>
      </w:r>
    </w:p>
    <w:p w:rsidR="00702F5B" w:rsidRPr="006F781A" w:rsidRDefault="00702F5B">
      <w:pPr>
        <w:pStyle w:val="1"/>
        <w:rPr>
          <w:rFonts w:ascii="Times New Roman" w:hAnsi="Times New Roman"/>
          <w:sz w:val="20"/>
          <w:szCs w:val="20"/>
        </w:rPr>
      </w:pPr>
      <w:hyperlink r:id="rId4" w:history="1">
        <w:r w:rsidRPr="006F781A">
          <w:rPr>
            <w:rStyle w:val="a4"/>
            <w:rFonts w:ascii="Times New Roman" w:hAnsi="Times New Roman"/>
            <w:color w:val="auto"/>
            <w:sz w:val="20"/>
            <w:szCs w:val="20"/>
          </w:rPr>
          <w:t>Договор уступки требования</w:t>
        </w:r>
      </w:hyperlink>
    </w:p>
    <w:p w:rsidR="00702F5B" w:rsidRPr="006F781A" w:rsidRDefault="00702F5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Look w:val="0000"/>
      </w:tblPr>
      <w:tblGrid>
        <w:gridCol w:w="4258"/>
        <w:gridCol w:w="5482"/>
      </w:tblGrid>
      <w:tr w:rsidR="00702F5B" w:rsidRPr="006F781A">
        <w:tblPrEx>
          <w:tblCellMar>
            <w:top w:w="0" w:type="dxa"/>
            <w:bottom w:w="0" w:type="dxa"/>
          </w:tblCellMar>
        </w:tblPrEx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2F5B" w:rsidRPr="006F781A" w:rsidRDefault="00702F5B" w:rsidP="00AD0B10">
            <w:pPr>
              <w:pStyle w:val="affd"/>
              <w:rPr>
                <w:rFonts w:ascii="Times New Roman" w:hAnsi="Times New Roman" w:cs="Times New Roman"/>
                <w:sz w:val="20"/>
                <w:szCs w:val="20"/>
              </w:rPr>
            </w:pPr>
            <w:r w:rsidRPr="006F781A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AD0B10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2F5B" w:rsidRPr="00AD0B10" w:rsidRDefault="00021722" w:rsidP="00AD0B10">
            <w:pPr>
              <w:pStyle w:val="aff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F78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</w:t>
            </w:r>
            <w:r w:rsidR="00625D2B" w:rsidRPr="006F78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71835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C945F5" w:rsidRPr="006F781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F963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0B1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702F5B" w:rsidRPr="006F781A" w:rsidRDefault="00702F5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702F5B" w:rsidRPr="00FA31B7" w:rsidRDefault="00467AA8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A31B7">
        <w:rPr>
          <w:rFonts w:ascii="Times New Roman" w:eastAsia="Courier New" w:hAnsi="Times New Roman"/>
          <w:b/>
          <w:bCs/>
          <w:i/>
          <w:iCs/>
          <w:sz w:val="20"/>
          <w:szCs w:val="20"/>
        </w:rPr>
        <w:t>Общество с Ограниченной Ответственностью «</w:t>
      </w:r>
      <w:r w:rsidR="005B7D3B" w:rsidRPr="00FA31B7">
        <w:rPr>
          <w:rFonts w:ascii="Times New Roman" w:eastAsia="Courier New" w:hAnsi="Times New Roman"/>
          <w:b/>
          <w:bCs/>
          <w:i/>
          <w:iCs/>
          <w:sz w:val="20"/>
          <w:szCs w:val="20"/>
        </w:rPr>
        <w:t xml:space="preserve">Евро </w:t>
      </w:r>
      <w:r w:rsidR="00AD0B10" w:rsidRPr="00FA31B7">
        <w:rPr>
          <w:rFonts w:ascii="Times New Roman" w:eastAsia="Courier New" w:hAnsi="Times New Roman"/>
          <w:b/>
          <w:bCs/>
          <w:i/>
          <w:iCs/>
          <w:sz w:val="20"/>
          <w:szCs w:val="20"/>
        </w:rPr>
        <w:t>Секьюрити</w:t>
      </w:r>
      <w:r w:rsidRPr="00FA31B7">
        <w:rPr>
          <w:rFonts w:ascii="Times New Roman" w:eastAsia="Courier New" w:hAnsi="Times New Roman"/>
          <w:b/>
          <w:bCs/>
          <w:i/>
          <w:iCs/>
          <w:sz w:val="20"/>
          <w:szCs w:val="20"/>
        </w:rPr>
        <w:t xml:space="preserve">», </w:t>
      </w:r>
      <w:r w:rsidR="00910852" w:rsidRPr="00FA31B7">
        <w:rPr>
          <w:rFonts w:ascii="Times New Roman" w:hAnsi="Times New Roman" w:cs="Times New Roman"/>
          <w:sz w:val="20"/>
          <w:szCs w:val="20"/>
        </w:rPr>
        <w:t>именуемое в дальнейшем «Первоначальный кредитор»</w:t>
      </w:r>
      <w:r w:rsidR="00702F5B" w:rsidRPr="00FA31B7">
        <w:rPr>
          <w:rFonts w:ascii="Times New Roman" w:hAnsi="Times New Roman" w:cs="Times New Roman"/>
          <w:sz w:val="20"/>
          <w:szCs w:val="20"/>
        </w:rPr>
        <w:t xml:space="preserve">, в лице </w:t>
      </w:r>
      <w:r w:rsidR="00C945F5" w:rsidRPr="00FA31B7">
        <w:rPr>
          <w:rFonts w:ascii="Times New Roman" w:hAnsi="Times New Roman" w:cs="Times New Roman"/>
          <w:sz w:val="20"/>
          <w:szCs w:val="20"/>
        </w:rPr>
        <w:t>конкурсного управляющего Лопатенко А.С.</w:t>
      </w:r>
      <w:r w:rsidR="00702F5B" w:rsidRPr="00FA31B7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Pr="00FA31B7">
        <w:rPr>
          <w:rFonts w:ascii="Times New Roman" w:hAnsi="Times New Roman"/>
          <w:bCs/>
          <w:sz w:val="20"/>
          <w:szCs w:val="20"/>
        </w:rPr>
        <w:t xml:space="preserve">Определения Арбитражного суда </w:t>
      </w:r>
      <w:r w:rsidR="005B7D3B" w:rsidRPr="00FA31B7">
        <w:rPr>
          <w:rFonts w:ascii="Times New Roman" w:hAnsi="Times New Roman"/>
          <w:bCs/>
          <w:sz w:val="20"/>
          <w:szCs w:val="20"/>
        </w:rPr>
        <w:t xml:space="preserve">города Москвы по делу  </w:t>
      </w:r>
      <w:r w:rsidRPr="00FA31B7">
        <w:rPr>
          <w:rFonts w:ascii="Times New Roman" w:hAnsi="Times New Roman"/>
          <w:bCs/>
          <w:sz w:val="20"/>
          <w:szCs w:val="20"/>
        </w:rPr>
        <w:t>№</w:t>
      </w:r>
      <w:r w:rsidR="005B7D3B" w:rsidRPr="00FA31B7">
        <w:rPr>
          <w:rFonts w:ascii="Times New Roman" w:hAnsi="Times New Roman"/>
          <w:bCs/>
          <w:sz w:val="20"/>
          <w:szCs w:val="20"/>
        </w:rPr>
        <w:t>А</w:t>
      </w:r>
      <w:r w:rsidRPr="00FA31B7">
        <w:rPr>
          <w:rFonts w:ascii="Times New Roman" w:hAnsi="Times New Roman"/>
          <w:bCs/>
          <w:sz w:val="20"/>
          <w:szCs w:val="20"/>
        </w:rPr>
        <w:t>4</w:t>
      </w:r>
      <w:r w:rsidR="005B7D3B" w:rsidRPr="00FA31B7">
        <w:rPr>
          <w:rFonts w:ascii="Times New Roman" w:hAnsi="Times New Roman"/>
          <w:bCs/>
          <w:sz w:val="20"/>
          <w:szCs w:val="20"/>
        </w:rPr>
        <w:t>0</w:t>
      </w:r>
      <w:r w:rsidRPr="00FA31B7">
        <w:rPr>
          <w:rFonts w:ascii="Times New Roman" w:hAnsi="Times New Roman"/>
          <w:bCs/>
          <w:sz w:val="20"/>
          <w:szCs w:val="20"/>
        </w:rPr>
        <w:t>-</w:t>
      </w:r>
      <w:r w:rsidR="00FA31B7" w:rsidRPr="00FA31B7">
        <w:rPr>
          <w:rFonts w:ascii="Times New Roman" w:hAnsi="Times New Roman"/>
          <w:bCs/>
          <w:sz w:val="20"/>
          <w:szCs w:val="20"/>
        </w:rPr>
        <w:t>90996</w:t>
      </w:r>
      <w:r w:rsidRPr="00FA31B7">
        <w:rPr>
          <w:rFonts w:ascii="Times New Roman" w:hAnsi="Times New Roman"/>
          <w:bCs/>
          <w:sz w:val="20"/>
          <w:szCs w:val="20"/>
        </w:rPr>
        <w:t>/</w:t>
      </w:r>
      <w:r w:rsidR="005B7D3B" w:rsidRPr="00FA31B7">
        <w:rPr>
          <w:rFonts w:ascii="Times New Roman" w:hAnsi="Times New Roman"/>
          <w:bCs/>
          <w:sz w:val="20"/>
          <w:szCs w:val="20"/>
        </w:rPr>
        <w:t>2021</w:t>
      </w:r>
      <w:r w:rsidRPr="00FA31B7">
        <w:rPr>
          <w:rFonts w:ascii="Times New Roman" w:hAnsi="Times New Roman"/>
          <w:bCs/>
          <w:sz w:val="20"/>
          <w:szCs w:val="20"/>
        </w:rPr>
        <w:t xml:space="preserve"> от 28.0</w:t>
      </w:r>
      <w:r w:rsidR="00AD0B10" w:rsidRPr="00FA31B7">
        <w:rPr>
          <w:rFonts w:ascii="Times New Roman" w:hAnsi="Times New Roman"/>
          <w:bCs/>
          <w:sz w:val="20"/>
          <w:szCs w:val="20"/>
        </w:rPr>
        <w:t>1</w:t>
      </w:r>
      <w:r w:rsidRPr="00FA31B7">
        <w:rPr>
          <w:rFonts w:ascii="Times New Roman" w:hAnsi="Times New Roman"/>
          <w:bCs/>
          <w:sz w:val="20"/>
          <w:szCs w:val="20"/>
        </w:rPr>
        <w:t>.202</w:t>
      </w:r>
      <w:r w:rsidR="00AD0B10" w:rsidRPr="00FA31B7">
        <w:rPr>
          <w:rFonts w:ascii="Times New Roman" w:hAnsi="Times New Roman"/>
          <w:bCs/>
          <w:sz w:val="20"/>
          <w:szCs w:val="20"/>
        </w:rPr>
        <w:t>6</w:t>
      </w:r>
      <w:r w:rsidR="00702F5B" w:rsidRPr="00FA31B7">
        <w:rPr>
          <w:rFonts w:ascii="Times New Roman" w:hAnsi="Times New Roman" w:cs="Times New Roman"/>
          <w:sz w:val="20"/>
          <w:szCs w:val="20"/>
        </w:rPr>
        <w:t>, с одной стороны, и</w:t>
      </w:r>
    </w:p>
    <w:p w:rsidR="00702F5B" w:rsidRPr="00871835" w:rsidRDefault="00C350A8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FA31B7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</w:t>
      </w:r>
      <w:r w:rsidR="00AD0F78" w:rsidRPr="00FA31B7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910852" w:rsidRPr="00FA31B7">
        <w:rPr>
          <w:rFonts w:ascii="Times New Roman" w:hAnsi="Times New Roman" w:cs="Times New Roman"/>
          <w:sz w:val="20"/>
          <w:szCs w:val="20"/>
        </w:rPr>
        <w:t>именуемое в дальнейшем «Новый кредитор»</w:t>
      </w:r>
      <w:r w:rsidR="00702F5B" w:rsidRPr="00FA31B7">
        <w:rPr>
          <w:rFonts w:ascii="Times New Roman" w:hAnsi="Times New Roman" w:cs="Times New Roman"/>
          <w:sz w:val="20"/>
          <w:szCs w:val="20"/>
        </w:rPr>
        <w:t xml:space="preserve">, в лице </w:t>
      </w:r>
      <w:r w:rsidRPr="00FA31B7">
        <w:rPr>
          <w:rFonts w:ascii="Times New Roman" w:hAnsi="Times New Roman" w:cs="Times New Roman"/>
          <w:sz w:val="20"/>
          <w:szCs w:val="20"/>
        </w:rPr>
        <w:t>______________________________________</w:t>
      </w:r>
      <w:r w:rsidR="00AD0F78" w:rsidRPr="00FA31B7">
        <w:rPr>
          <w:rFonts w:ascii="Times New Roman" w:hAnsi="Times New Roman" w:cs="Times New Roman"/>
          <w:sz w:val="20"/>
          <w:szCs w:val="20"/>
        </w:rPr>
        <w:t>,</w:t>
      </w:r>
      <w:r w:rsidR="00702F5B" w:rsidRPr="00FA31B7">
        <w:rPr>
          <w:rFonts w:ascii="Times New Roman" w:hAnsi="Times New Roman" w:cs="Times New Roman"/>
          <w:sz w:val="20"/>
          <w:szCs w:val="20"/>
        </w:rPr>
        <w:t xml:space="preserve"> действующего на основании </w:t>
      </w:r>
      <w:r w:rsidRPr="00FA31B7">
        <w:rPr>
          <w:rFonts w:ascii="Times New Roman" w:hAnsi="Times New Roman" w:cs="Times New Roman"/>
          <w:sz w:val="20"/>
          <w:szCs w:val="20"/>
        </w:rPr>
        <w:t>____________</w:t>
      </w:r>
      <w:r w:rsidR="00702F5B" w:rsidRPr="00FA31B7">
        <w:rPr>
          <w:rFonts w:ascii="Times New Roman" w:hAnsi="Times New Roman" w:cs="Times New Roman"/>
          <w:sz w:val="20"/>
          <w:szCs w:val="20"/>
        </w:rPr>
        <w:t>, с друг</w:t>
      </w:r>
      <w:r w:rsidR="00910852" w:rsidRPr="00FA31B7">
        <w:rPr>
          <w:rFonts w:ascii="Times New Roman" w:hAnsi="Times New Roman" w:cs="Times New Roman"/>
          <w:sz w:val="20"/>
          <w:szCs w:val="20"/>
        </w:rPr>
        <w:t>ой стороны, а вместе именуемые «Стороны»</w:t>
      </w:r>
      <w:r w:rsidR="00702F5B" w:rsidRPr="00FA31B7">
        <w:rPr>
          <w:rFonts w:ascii="Times New Roman" w:hAnsi="Times New Roman" w:cs="Times New Roman"/>
          <w:sz w:val="20"/>
          <w:szCs w:val="20"/>
        </w:rPr>
        <w:t xml:space="preserve">, </w:t>
      </w:r>
      <w:r w:rsidR="00C945F5" w:rsidRPr="00FA31B7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Pr="00FA31B7">
        <w:rPr>
          <w:rFonts w:ascii="Times New Roman" w:hAnsi="Times New Roman" w:cs="Times New Roman"/>
          <w:sz w:val="20"/>
          <w:szCs w:val="20"/>
        </w:rPr>
        <w:t xml:space="preserve">Протоколом торгов </w:t>
      </w:r>
      <w:proofErr w:type="gramStart"/>
      <w:r w:rsidR="002708AA" w:rsidRPr="00FA31B7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="002708AA" w:rsidRPr="00FA31B7">
        <w:rPr>
          <w:rFonts w:ascii="Times New Roman" w:hAnsi="Times New Roman" w:cs="Times New Roman"/>
          <w:sz w:val="20"/>
          <w:szCs w:val="20"/>
        </w:rPr>
        <w:t xml:space="preserve"> __________________</w:t>
      </w:r>
      <w:r w:rsidR="00487469" w:rsidRPr="00871835">
        <w:rPr>
          <w:rFonts w:ascii="Times New Roman" w:hAnsi="Times New Roman" w:cs="Times New Roman"/>
          <w:sz w:val="20"/>
          <w:szCs w:val="20"/>
        </w:rPr>
        <w:t xml:space="preserve"> </w:t>
      </w:r>
      <w:r w:rsidR="00702F5B" w:rsidRPr="00871835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:rsidR="00F963C7" w:rsidRPr="00F963C7" w:rsidRDefault="00702F5B" w:rsidP="006F781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71835">
        <w:rPr>
          <w:rFonts w:ascii="Times New Roman" w:hAnsi="Times New Roman" w:cs="Times New Roman"/>
          <w:sz w:val="20"/>
          <w:szCs w:val="20"/>
        </w:rPr>
        <w:t xml:space="preserve">1. </w:t>
      </w:r>
      <w:r w:rsidR="00C945F5" w:rsidRPr="00871835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ФЗ «О несостоятельности (банкротстве)» </w:t>
      </w:r>
      <w:r w:rsidRPr="00871835">
        <w:rPr>
          <w:rFonts w:ascii="Times New Roman" w:hAnsi="Times New Roman" w:cs="Times New Roman"/>
          <w:sz w:val="20"/>
          <w:szCs w:val="20"/>
        </w:rPr>
        <w:t xml:space="preserve"> Первоначальный кредитор уступает, а Новый кредитор принимает право требования к </w:t>
      </w:r>
      <w:r w:rsidR="00AD0B10">
        <w:rPr>
          <w:rFonts w:ascii="Times New Roman" w:hAnsi="Times New Roman" w:cs="Times New Roman"/>
          <w:sz w:val="20"/>
          <w:szCs w:val="20"/>
        </w:rPr>
        <w:t>Кирзнеру Дмитрию Юрьевичу</w:t>
      </w:r>
      <w:r w:rsidR="00FA31B7">
        <w:rPr>
          <w:rFonts w:ascii="Times New Roman" w:hAnsi="Times New Roman" w:cs="Times New Roman"/>
          <w:sz w:val="20"/>
          <w:szCs w:val="20"/>
        </w:rPr>
        <w:t xml:space="preserve"> (16.03.1961 г.р.)</w:t>
      </w:r>
      <w:r w:rsidR="00AD0B10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702F5B" w:rsidRPr="00871835" w:rsidRDefault="00702F5B" w:rsidP="006F781A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71835">
        <w:rPr>
          <w:rFonts w:ascii="Times New Roman" w:hAnsi="Times New Roman" w:cs="Times New Roman"/>
          <w:sz w:val="20"/>
          <w:szCs w:val="20"/>
        </w:rPr>
        <w:t>2. Сумма требований Первоначального кред</w:t>
      </w:r>
      <w:r w:rsidR="00F963C7">
        <w:rPr>
          <w:rFonts w:ascii="Times New Roman" w:hAnsi="Times New Roman" w:cs="Times New Roman"/>
          <w:sz w:val="20"/>
          <w:szCs w:val="20"/>
        </w:rPr>
        <w:t xml:space="preserve">итора к </w:t>
      </w:r>
      <w:r w:rsidR="00467AA8">
        <w:rPr>
          <w:rFonts w:ascii="Times New Roman" w:hAnsi="Times New Roman" w:cs="Times New Roman"/>
          <w:sz w:val="20"/>
          <w:szCs w:val="20"/>
        </w:rPr>
        <w:t>Дебитору</w:t>
      </w:r>
      <w:r w:rsidRPr="00871835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467AA8">
        <w:rPr>
          <w:rFonts w:ascii="Times New Roman" w:hAnsi="Times New Roman" w:cs="Times New Roman"/>
          <w:sz w:val="20"/>
          <w:szCs w:val="20"/>
        </w:rPr>
        <w:t>___________________</w:t>
      </w:r>
      <w:r w:rsidR="00871835" w:rsidRPr="0087183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руб.</w:t>
      </w:r>
      <w:r w:rsidR="006F781A" w:rsidRPr="00871835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="00487469" w:rsidRPr="00871835">
        <w:rPr>
          <w:rFonts w:ascii="Times New Roman" w:hAnsi="Times New Roman" w:cs="Times New Roman"/>
          <w:sz w:val="20"/>
          <w:szCs w:val="20"/>
        </w:rPr>
        <w:t>и подтвержден</w:t>
      </w:r>
      <w:r w:rsidR="00DD0953" w:rsidRPr="00871835">
        <w:rPr>
          <w:rFonts w:ascii="Times New Roman" w:hAnsi="Times New Roman" w:cs="Times New Roman"/>
          <w:sz w:val="20"/>
          <w:szCs w:val="20"/>
        </w:rPr>
        <w:t>а</w:t>
      </w:r>
      <w:r w:rsidR="00487469" w:rsidRPr="00871835">
        <w:rPr>
          <w:rFonts w:ascii="Times New Roman" w:hAnsi="Times New Roman" w:cs="Times New Roman"/>
          <w:sz w:val="20"/>
          <w:szCs w:val="20"/>
        </w:rPr>
        <w:t xml:space="preserve"> </w:t>
      </w:r>
      <w:r w:rsidR="00021722" w:rsidRPr="00871835">
        <w:rPr>
          <w:rFonts w:ascii="Times New Roman" w:hAnsi="Times New Roman" w:cs="Times New Roman"/>
          <w:sz w:val="20"/>
          <w:szCs w:val="20"/>
        </w:rPr>
        <w:t>судебным</w:t>
      </w:r>
      <w:r w:rsidR="00467AA8">
        <w:rPr>
          <w:rFonts w:ascii="Times New Roman" w:hAnsi="Times New Roman" w:cs="Times New Roman"/>
          <w:sz w:val="20"/>
          <w:szCs w:val="20"/>
        </w:rPr>
        <w:t>и</w:t>
      </w:r>
      <w:r w:rsidR="00021722" w:rsidRPr="00871835">
        <w:rPr>
          <w:rFonts w:ascii="Times New Roman" w:hAnsi="Times New Roman" w:cs="Times New Roman"/>
          <w:sz w:val="20"/>
          <w:szCs w:val="20"/>
        </w:rPr>
        <w:t xml:space="preserve"> акт</w:t>
      </w:r>
      <w:r w:rsidR="00467AA8">
        <w:rPr>
          <w:rFonts w:ascii="Times New Roman" w:hAnsi="Times New Roman" w:cs="Times New Roman"/>
          <w:sz w:val="20"/>
          <w:szCs w:val="20"/>
        </w:rPr>
        <w:t>ами</w:t>
      </w:r>
      <w:r w:rsidR="00021722" w:rsidRPr="00871835">
        <w:rPr>
          <w:rFonts w:ascii="Times New Roman" w:hAnsi="Times New Roman" w:cs="Times New Roman"/>
          <w:sz w:val="20"/>
          <w:szCs w:val="20"/>
        </w:rPr>
        <w:t xml:space="preserve"> </w:t>
      </w:r>
      <w:r w:rsidR="00835752" w:rsidRPr="00871835">
        <w:rPr>
          <w:rFonts w:ascii="Times New Roman" w:hAnsi="Times New Roman" w:cs="Times New Roman"/>
          <w:sz w:val="20"/>
          <w:szCs w:val="20"/>
        </w:rPr>
        <w:t>(</w:t>
      </w:r>
      <w:r w:rsidR="00467AA8">
        <w:rPr>
          <w:rFonts w:ascii="Times New Roman" w:hAnsi="Times New Roman" w:cs="Times New Roman"/>
          <w:sz w:val="20"/>
          <w:szCs w:val="20"/>
        </w:rPr>
        <w:t>Определениями</w:t>
      </w:r>
      <w:r w:rsidR="00835752" w:rsidRPr="00871835">
        <w:rPr>
          <w:rFonts w:ascii="Times New Roman" w:hAnsi="Times New Roman" w:cs="Times New Roman"/>
          <w:sz w:val="20"/>
          <w:szCs w:val="20"/>
        </w:rPr>
        <w:t xml:space="preserve">) </w:t>
      </w:r>
      <w:r w:rsidR="00487469" w:rsidRPr="00871835">
        <w:rPr>
          <w:rFonts w:ascii="Times New Roman" w:hAnsi="Times New Roman" w:cs="Times New Roman"/>
          <w:sz w:val="20"/>
          <w:szCs w:val="20"/>
        </w:rPr>
        <w:t>А</w:t>
      </w:r>
      <w:r w:rsidR="00FA31B7">
        <w:rPr>
          <w:rFonts w:ascii="Times New Roman" w:hAnsi="Times New Roman" w:cs="Times New Roman"/>
          <w:sz w:val="20"/>
          <w:szCs w:val="20"/>
        </w:rPr>
        <w:t>С</w:t>
      </w:r>
      <w:r w:rsidR="00F963C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FA31B7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="00FA31B7">
        <w:rPr>
          <w:rFonts w:ascii="Times New Roman" w:hAnsi="Times New Roman" w:cs="Times New Roman"/>
          <w:sz w:val="20"/>
          <w:szCs w:val="20"/>
        </w:rPr>
        <w:t xml:space="preserve">. </w:t>
      </w:r>
      <w:r w:rsidR="00F963C7">
        <w:rPr>
          <w:rFonts w:ascii="Times New Roman" w:hAnsi="Times New Roman" w:cs="Times New Roman"/>
          <w:sz w:val="20"/>
          <w:szCs w:val="20"/>
        </w:rPr>
        <w:t>Москвы</w:t>
      </w:r>
      <w:r w:rsidR="00487469" w:rsidRPr="00871835">
        <w:rPr>
          <w:rFonts w:ascii="Times New Roman" w:hAnsi="Times New Roman" w:cs="Times New Roman"/>
          <w:sz w:val="20"/>
          <w:szCs w:val="20"/>
        </w:rPr>
        <w:t xml:space="preserve"> по Дел</w:t>
      </w:r>
      <w:r w:rsidR="00FE7FE2" w:rsidRPr="00871835">
        <w:rPr>
          <w:rFonts w:ascii="Times New Roman" w:hAnsi="Times New Roman" w:cs="Times New Roman"/>
          <w:sz w:val="20"/>
          <w:szCs w:val="20"/>
        </w:rPr>
        <w:t>у</w:t>
      </w:r>
      <w:r w:rsidR="00487469" w:rsidRPr="00871835">
        <w:rPr>
          <w:rFonts w:ascii="Times New Roman" w:hAnsi="Times New Roman" w:cs="Times New Roman"/>
          <w:sz w:val="20"/>
          <w:szCs w:val="20"/>
        </w:rPr>
        <w:t xml:space="preserve"> </w:t>
      </w:r>
      <w:r w:rsidR="00021722" w:rsidRPr="00871835">
        <w:rPr>
          <w:rFonts w:ascii="Times New Roman" w:hAnsi="Times New Roman" w:cs="Times New Roman"/>
          <w:sz w:val="20"/>
          <w:szCs w:val="20"/>
        </w:rPr>
        <w:t>№</w:t>
      </w:r>
      <w:r w:rsidR="00FA31B7" w:rsidRPr="00FA31B7">
        <w:rPr>
          <w:rFonts w:ascii="Times New Roman" w:hAnsi="Times New Roman"/>
          <w:bCs/>
          <w:sz w:val="20"/>
          <w:szCs w:val="20"/>
        </w:rPr>
        <w:t xml:space="preserve">А40-90996/2021 </w:t>
      </w:r>
      <w:r w:rsidR="00FA31B7">
        <w:rPr>
          <w:rFonts w:ascii="Times New Roman" w:hAnsi="Times New Roman"/>
          <w:bCs/>
          <w:sz w:val="20"/>
          <w:szCs w:val="20"/>
        </w:rPr>
        <w:t xml:space="preserve">и </w:t>
      </w:r>
      <w:r w:rsidR="00FA31B7">
        <w:rPr>
          <w:rFonts w:ascii="Times New Roman" w:hAnsi="Times New Roman" w:cs="Times New Roman"/>
          <w:sz w:val="20"/>
          <w:szCs w:val="20"/>
        </w:rPr>
        <w:t>АС Московской области по делу №А41</w:t>
      </w:r>
      <w:r w:rsidR="00433468">
        <w:rPr>
          <w:rFonts w:ascii="Times New Roman" w:hAnsi="Times New Roman" w:cs="Times New Roman"/>
          <w:sz w:val="20"/>
          <w:szCs w:val="20"/>
        </w:rPr>
        <w:t>-</w:t>
      </w:r>
      <w:r w:rsidR="00433468" w:rsidRPr="00433468">
        <w:rPr>
          <w:rFonts w:ascii="Times New Roman" w:hAnsi="Times New Roman" w:cs="Times New Roman"/>
          <w:sz w:val="20"/>
          <w:szCs w:val="20"/>
        </w:rPr>
        <w:t>50768</w:t>
      </w:r>
      <w:r w:rsidR="00433468">
        <w:rPr>
          <w:rFonts w:ascii="Times New Roman" w:hAnsi="Times New Roman" w:cs="Times New Roman"/>
          <w:sz w:val="20"/>
          <w:szCs w:val="20"/>
        </w:rPr>
        <w:t>/</w:t>
      </w:r>
      <w:r w:rsidR="00433468" w:rsidRPr="00433468">
        <w:rPr>
          <w:rFonts w:ascii="Times New Roman" w:hAnsi="Times New Roman" w:cs="Times New Roman"/>
          <w:sz w:val="20"/>
          <w:szCs w:val="20"/>
        </w:rPr>
        <w:t>2024</w:t>
      </w:r>
      <w:r w:rsidR="00433468">
        <w:rPr>
          <w:rFonts w:ascii="Times New Roman" w:hAnsi="Times New Roman" w:cs="Times New Roman"/>
          <w:sz w:val="20"/>
          <w:szCs w:val="20"/>
        </w:rPr>
        <w:t>.</w:t>
      </w:r>
    </w:p>
    <w:p w:rsidR="00702F5B" w:rsidRPr="006F781A" w:rsidRDefault="00702F5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>3. Право Первоначального кредитора переходит к Новому кредитору в том объеме и на тех условиях, которые существовали к моменту перехода права, в том числе к Новому кредитору переходят права, обеспечивающие исполнение обязательства, а также другие связанные с требованием права, в том числе право на неуплаченные проценты.</w:t>
      </w:r>
    </w:p>
    <w:p w:rsidR="00E11050" w:rsidRPr="006B16E3" w:rsidRDefault="00702F5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 xml:space="preserve">4. Первоначальный кредитор обязан передать Новому </w:t>
      </w:r>
      <w:r w:rsidRPr="006B16E3">
        <w:rPr>
          <w:rFonts w:ascii="Times New Roman" w:hAnsi="Times New Roman" w:cs="Times New Roman"/>
          <w:sz w:val="20"/>
          <w:szCs w:val="20"/>
        </w:rPr>
        <w:t>кредитору документы, удостоверяющие право требования, и сообщить сведения, имеющие значен</w:t>
      </w:r>
      <w:r w:rsidR="00C945F5" w:rsidRPr="006B16E3">
        <w:rPr>
          <w:rFonts w:ascii="Times New Roman" w:hAnsi="Times New Roman" w:cs="Times New Roman"/>
          <w:sz w:val="20"/>
          <w:szCs w:val="20"/>
        </w:rPr>
        <w:t>и</w:t>
      </w:r>
      <w:r w:rsidR="00E11050" w:rsidRPr="006B16E3">
        <w:rPr>
          <w:rFonts w:ascii="Times New Roman" w:hAnsi="Times New Roman" w:cs="Times New Roman"/>
          <w:sz w:val="20"/>
          <w:szCs w:val="20"/>
        </w:rPr>
        <w:t>е для осуществления требования.</w:t>
      </w:r>
    </w:p>
    <w:p w:rsidR="000B049F" w:rsidRPr="006B16E3" w:rsidRDefault="00E1105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B16E3">
        <w:rPr>
          <w:rFonts w:ascii="Times New Roman" w:hAnsi="Times New Roman" w:cs="Times New Roman"/>
          <w:sz w:val="20"/>
          <w:szCs w:val="20"/>
        </w:rPr>
        <w:t>5. Стоимость прав требования, переуступаемых</w:t>
      </w:r>
      <w:r w:rsidR="00C945F5" w:rsidRPr="006B16E3">
        <w:rPr>
          <w:rFonts w:ascii="Times New Roman" w:hAnsi="Times New Roman" w:cs="Times New Roman"/>
          <w:sz w:val="20"/>
          <w:szCs w:val="20"/>
        </w:rPr>
        <w:t xml:space="preserve"> Нов</w:t>
      </w:r>
      <w:r w:rsidRPr="006B16E3">
        <w:rPr>
          <w:rFonts w:ascii="Times New Roman" w:hAnsi="Times New Roman" w:cs="Times New Roman"/>
          <w:sz w:val="20"/>
          <w:szCs w:val="20"/>
        </w:rPr>
        <w:t>ому</w:t>
      </w:r>
      <w:r w:rsidR="00C945F5" w:rsidRPr="006B16E3">
        <w:rPr>
          <w:rFonts w:ascii="Times New Roman" w:hAnsi="Times New Roman" w:cs="Times New Roman"/>
          <w:sz w:val="20"/>
          <w:szCs w:val="20"/>
        </w:rPr>
        <w:t xml:space="preserve"> кредитор</w:t>
      </w:r>
      <w:r w:rsidRPr="006B16E3">
        <w:rPr>
          <w:rFonts w:ascii="Times New Roman" w:hAnsi="Times New Roman" w:cs="Times New Roman"/>
          <w:sz w:val="20"/>
          <w:szCs w:val="20"/>
        </w:rPr>
        <w:t>у</w:t>
      </w:r>
      <w:r w:rsidR="00DD0953" w:rsidRPr="006B16E3">
        <w:rPr>
          <w:rFonts w:ascii="Times New Roman" w:hAnsi="Times New Roman" w:cs="Times New Roman"/>
          <w:sz w:val="20"/>
          <w:szCs w:val="20"/>
        </w:rPr>
        <w:t>,</w:t>
      </w:r>
      <w:r w:rsidRPr="006B16E3">
        <w:rPr>
          <w:rFonts w:ascii="Times New Roman" w:hAnsi="Times New Roman" w:cs="Times New Roman"/>
          <w:sz w:val="20"/>
          <w:szCs w:val="20"/>
        </w:rPr>
        <w:t xml:space="preserve"> составляет </w:t>
      </w:r>
      <w:r w:rsidR="00C350A8" w:rsidRPr="006B16E3">
        <w:rPr>
          <w:rFonts w:ascii="Times New Roman" w:hAnsi="Times New Roman" w:cs="Times New Roman"/>
          <w:sz w:val="20"/>
          <w:szCs w:val="20"/>
        </w:rPr>
        <w:t>_________________________</w:t>
      </w:r>
      <w:r w:rsidR="00E8724C" w:rsidRPr="006B16E3">
        <w:rPr>
          <w:rFonts w:ascii="Times New Roman" w:hAnsi="Times New Roman" w:cs="Times New Roman"/>
          <w:sz w:val="20"/>
          <w:szCs w:val="20"/>
        </w:rPr>
        <w:t xml:space="preserve"> рублей</w:t>
      </w:r>
      <w:r w:rsidRPr="006B16E3">
        <w:rPr>
          <w:rFonts w:ascii="Times New Roman" w:hAnsi="Times New Roman" w:cs="Times New Roman"/>
          <w:sz w:val="20"/>
          <w:szCs w:val="20"/>
        </w:rPr>
        <w:t xml:space="preserve"> </w:t>
      </w:r>
      <w:r w:rsidR="00E8724C" w:rsidRPr="006B16E3">
        <w:rPr>
          <w:rFonts w:ascii="Times New Roman" w:hAnsi="Times New Roman" w:cs="Times New Roman"/>
          <w:sz w:val="20"/>
          <w:szCs w:val="20"/>
        </w:rPr>
        <w:t xml:space="preserve"> (</w:t>
      </w:r>
      <w:r w:rsidRPr="006B16E3">
        <w:rPr>
          <w:rFonts w:ascii="Times New Roman" w:hAnsi="Times New Roman" w:cs="Times New Roman"/>
          <w:sz w:val="20"/>
          <w:szCs w:val="20"/>
        </w:rPr>
        <w:t xml:space="preserve">определена в соответствии </w:t>
      </w:r>
      <w:r w:rsidR="00467AA8">
        <w:rPr>
          <w:rFonts w:ascii="Times New Roman" w:hAnsi="Times New Roman" w:cs="Times New Roman"/>
          <w:sz w:val="20"/>
          <w:szCs w:val="20"/>
        </w:rPr>
        <w:t xml:space="preserve">с </w:t>
      </w:r>
      <w:r w:rsidR="00E8724C" w:rsidRPr="006B16E3">
        <w:rPr>
          <w:rFonts w:ascii="Times New Roman" w:hAnsi="Times New Roman" w:cs="Times New Roman"/>
          <w:sz w:val="20"/>
          <w:szCs w:val="20"/>
        </w:rPr>
        <w:t>договоренностями С</w:t>
      </w:r>
      <w:r w:rsidR="00910852" w:rsidRPr="006B16E3">
        <w:rPr>
          <w:rFonts w:ascii="Times New Roman" w:hAnsi="Times New Roman" w:cs="Times New Roman"/>
          <w:sz w:val="20"/>
          <w:szCs w:val="20"/>
        </w:rPr>
        <w:t>торон</w:t>
      </w:r>
      <w:r w:rsidR="00E8724C" w:rsidRPr="006B16E3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C350A8" w:rsidRPr="006B16E3">
        <w:rPr>
          <w:rFonts w:ascii="Times New Roman" w:hAnsi="Times New Roman" w:cs="Times New Roman"/>
          <w:sz w:val="20"/>
          <w:szCs w:val="20"/>
        </w:rPr>
        <w:t>результата торгов в соответствии с объявлением в официальном издан</w:t>
      </w:r>
      <w:proofErr w:type="gramStart"/>
      <w:r w:rsidR="00C350A8" w:rsidRPr="006B16E3">
        <w:rPr>
          <w:rFonts w:ascii="Times New Roman" w:hAnsi="Times New Roman" w:cs="Times New Roman"/>
          <w:sz w:val="20"/>
          <w:szCs w:val="20"/>
        </w:rPr>
        <w:t>ии АО</w:t>
      </w:r>
      <w:proofErr w:type="gramEnd"/>
      <w:r w:rsidR="00C350A8" w:rsidRPr="006B16E3">
        <w:rPr>
          <w:rFonts w:ascii="Times New Roman" w:hAnsi="Times New Roman" w:cs="Times New Roman"/>
          <w:sz w:val="20"/>
          <w:szCs w:val="20"/>
        </w:rPr>
        <w:t xml:space="preserve"> «КоммерсантЪ» </w:t>
      </w:r>
      <w:r w:rsidR="002708AA">
        <w:rPr>
          <w:rFonts w:ascii="Times New Roman" w:hAnsi="Times New Roman" w:cs="Times New Roman"/>
          <w:sz w:val="20"/>
          <w:szCs w:val="20"/>
        </w:rPr>
        <w:t xml:space="preserve">от </w:t>
      </w:r>
      <w:r w:rsidR="005B7D3B">
        <w:rPr>
          <w:rFonts w:ascii="Times New Roman" w:hAnsi="Times New Roman" w:cs="Times New Roman"/>
          <w:sz w:val="20"/>
          <w:szCs w:val="20"/>
        </w:rPr>
        <w:t>01</w:t>
      </w:r>
      <w:r w:rsidR="00467AA8">
        <w:rPr>
          <w:rFonts w:ascii="Times New Roman" w:hAnsi="Times New Roman" w:cs="Times New Roman"/>
          <w:sz w:val="20"/>
          <w:szCs w:val="20"/>
        </w:rPr>
        <w:t>.</w:t>
      </w:r>
      <w:r w:rsidR="0007163F">
        <w:rPr>
          <w:rFonts w:ascii="Times New Roman" w:hAnsi="Times New Roman" w:cs="Times New Roman"/>
          <w:sz w:val="20"/>
          <w:szCs w:val="20"/>
        </w:rPr>
        <w:t>0</w:t>
      </w:r>
      <w:r w:rsidR="005B7D3B">
        <w:rPr>
          <w:rFonts w:ascii="Times New Roman" w:hAnsi="Times New Roman" w:cs="Times New Roman"/>
          <w:sz w:val="20"/>
          <w:szCs w:val="20"/>
        </w:rPr>
        <w:t>8</w:t>
      </w:r>
      <w:r w:rsidR="00467AA8">
        <w:rPr>
          <w:rFonts w:ascii="Times New Roman" w:hAnsi="Times New Roman" w:cs="Times New Roman"/>
          <w:sz w:val="20"/>
          <w:szCs w:val="20"/>
        </w:rPr>
        <w:t>.202</w:t>
      </w:r>
      <w:r w:rsidR="005B7D3B">
        <w:rPr>
          <w:rFonts w:ascii="Times New Roman" w:hAnsi="Times New Roman" w:cs="Times New Roman"/>
          <w:sz w:val="20"/>
          <w:szCs w:val="20"/>
        </w:rPr>
        <w:t>6</w:t>
      </w:r>
      <w:r w:rsidR="00E8724C" w:rsidRPr="006B16E3">
        <w:rPr>
          <w:rFonts w:ascii="Times New Roman" w:hAnsi="Times New Roman" w:cs="Times New Roman"/>
          <w:sz w:val="20"/>
          <w:szCs w:val="20"/>
        </w:rPr>
        <w:t>).</w:t>
      </w:r>
      <w:r w:rsidR="00910852" w:rsidRPr="006B16E3">
        <w:rPr>
          <w:rFonts w:ascii="Times New Roman" w:hAnsi="Times New Roman" w:cs="Times New Roman"/>
          <w:sz w:val="20"/>
          <w:szCs w:val="20"/>
        </w:rPr>
        <w:t xml:space="preserve"> </w:t>
      </w:r>
      <w:r w:rsidRPr="006B16E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7469" w:rsidRPr="006B16E3" w:rsidRDefault="000B049F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B16E3">
        <w:rPr>
          <w:rFonts w:ascii="Times New Roman" w:hAnsi="Times New Roman" w:cs="Times New Roman"/>
          <w:sz w:val="20"/>
          <w:szCs w:val="20"/>
        </w:rPr>
        <w:t>6.</w:t>
      </w:r>
      <w:r w:rsidR="006F781A" w:rsidRPr="006B16E3">
        <w:rPr>
          <w:rFonts w:ascii="Times New Roman" w:hAnsi="Times New Roman" w:cs="Times New Roman"/>
          <w:sz w:val="20"/>
          <w:szCs w:val="20"/>
        </w:rPr>
        <w:t xml:space="preserve"> </w:t>
      </w:r>
      <w:r w:rsidR="00E11050" w:rsidRPr="006B16E3">
        <w:rPr>
          <w:rFonts w:ascii="Times New Roman" w:hAnsi="Times New Roman" w:cs="Times New Roman"/>
          <w:sz w:val="20"/>
          <w:szCs w:val="20"/>
        </w:rPr>
        <w:t xml:space="preserve">Новый кредитор </w:t>
      </w:r>
      <w:r w:rsidR="00C945F5" w:rsidRPr="006B16E3">
        <w:rPr>
          <w:rFonts w:ascii="Times New Roman" w:hAnsi="Times New Roman" w:cs="Times New Roman"/>
          <w:sz w:val="20"/>
          <w:szCs w:val="20"/>
        </w:rPr>
        <w:t xml:space="preserve"> в течение 30 дней с момента подписания данного </w:t>
      </w:r>
      <w:r w:rsidR="00E11050" w:rsidRPr="006B16E3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Pr="006B16E3">
        <w:rPr>
          <w:rFonts w:ascii="Times New Roman" w:hAnsi="Times New Roman" w:cs="Times New Roman"/>
          <w:sz w:val="20"/>
          <w:szCs w:val="20"/>
        </w:rPr>
        <w:t xml:space="preserve">обязан </w:t>
      </w:r>
      <w:proofErr w:type="gramStart"/>
      <w:r w:rsidR="00487469" w:rsidRPr="006B16E3">
        <w:rPr>
          <w:rFonts w:ascii="Times New Roman" w:hAnsi="Times New Roman" w:cs="Times New Roman"/>
          <w:sz w:val="20"/>
          <w:szCs w:val="20"/>
        </w:rPr>
        <w:t xml:space="preserve">оплатить </w:t>
      </w:r>
      <w:r w:rsidR="00625D2B" w:rsidRPr="006B16E3">
        <w:rPr>
          <w:rFonts w:ascii="Times New Roman" w:hAnsi="Times New Roman" w:cs="Times New Roman"/>
          <w:sz w:val="20"/>
          <w:szCs w:val="20"/>
        </w:rPr>
        <w:t xml:space="preserve"> стоимость</w:t>
      </w:r>
      <w:r w:rsidR="00487469" w:rsidRPr="006B16E3">
        <w:rPr>
          <w:rFonts w:ascii="Times New Roman" w:hAnsi="Times New Roman" w:cs="Times New Roman"/>
          <w:sz w:val="20"/>
          <w:szCs w:val="20"/>
        </w:rPr>
        <w:t xml:space="preserve"> уступки</w:t>
      </w:r>
      <w:proofErr w:type="gramEnd"/>
      <w:r w:rsidR="00487469" w:rsidRPr="006B16E3">
        <w:rPr>
          <w:rFonts w:ascii="Times New Roman" w:hAnsi="Times New Roman" w:cs="Times New Roman"/>
          <w:sz w:val="20"/>
          <w:szCs w:val="20"/>
        </w:rPr>
        <w:t xml:space="preserve"> прав требования в сумме </w:t>
      </w:r>
      <w:r w:rsidR="00C350A8" w:rsidRPr="006B16E3">
        <w:rPr>
          <w:rFonts w:ascii="Times New Roman" w:hAnsi="Times New Roman" w:cs="Times New Roman"/>
          <w:sz w:val="20"/>
          <w:szCs w:val="20"/>
        </w:rPr>
        <w:t>___________________________________</w:t>
      </w:r>
      <w:r w:rsidR="00E11050" w:rsidRPr="006B16E3">
        <w:rPr>
          <w:rFonts w:ascii="Times New Roman" w:hAnsi="Times New Roman" w:cs="Times New Roman"/>
          <w:sz w:val="20"/>
          <w:szCs w:val="20"/>
        </w:rPr>
        <w:t>рублей</w:t>
      </w:r>
      <w:r w:rsidR="00910852" w:rsidRPr="006B16E3">
        <w:rPr>
          <w:rFonts w:ascii="Times New Roman" w:hAnsi="Times New Roman" w:cs="Times New Roman"/>
          <w:sz w:val="20"/>
          <w:szCs w:val="20"/>
        </w:rPr>
        <w:t xml:space="preserve"> </w:t>
      </w:r>
      <w:r w:rsidR="00487469" w:rsidRPr="006B16E3">
        <w:rPr>
          <w:rFonts w:ascii="Times New Roman" w:hAnsi="Times New Roman" w:cs="Times New Roman"/>
          <w:sz w:val="20"/>
          <w:szCs w:val="20"/>
        </w:rPr>
        <w:t xml:space="preserve">на расчетный счет </w:t>
      </w:r>
      <w:r w:rsidR="00467AA8">
        <w:rPr>
          <w:rFonts w:ascii="Times New Roman" w:hAnsi="Times New Roman" w:cs="Times New Roman"/>
          <w:sz w:val="20"/>
          <w:szCs w:val="20"/>
        </w:rPr>
        <w:t>ООО «</w:t>
      </w:r>
      <w:r w:rsidR="00AD0B10">
        <w:rPr>
          <w:rFonts w:ascii="Times New Roman" w:hAnsi="Times New Roman" w:cs="Times New Roman"/>
          <w:sz w:val="20"/>
          <w:szCs w:val="20"/>
        </w:rPr>
        <w:t>Евро Секьюрити</w:t>
      </w:r>
      <w:r w:rsidR="00467AA8">
        <w:rPr>
          <w:rFonts w:ascii="Times New Roman" w:hAnsi="Times New Roman" w:cs="Times New Roman"/>
          <w:sz w:val="20"/>
          <w:szCs w:val="20"/>
        </w:rPr>
        <w:t>»</w:t>
      </w:r>
    </w:p>
    <w:p w:rsidR="00702F5B" w:rsidRPr="006B16E3" w:rsidRDefault="000044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702F5B" w:rsidRPr="006B16E3">
        <w:rPr>
          <w:rFonts w:ascii="Times New Roman" w:hAnsi="Times New Roman" w:cs="Times New Roman"/>
          <w:sz w:val="20"/>
          <w:szCs w:val="20"/>
        </w:rPr>
        <w:t>. Первоначальный кредитор отвечает перед Новым кредитором за недействительность переданного ему требования.</w:t>
      </w:r>
    </w:p>
    <w:p w:rsidR="00702F5B" w:rsidRPr="006B16E3" w:rsidRDefault="000044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702F5B" w:rsidRPr="006B16E3">
        <w:rPr>
          <w:rFonts w:ascii="Times New Roman" w:hAnsi="Times New Roman" w:cs="Times New Roman"/>
          <w:sz w:val="20"/>
          <w:szCs w:val="20"/>
        </w:rPr>
        <w:t>. Первоначальный кредитор письменно уведомляет Должника о состоявшемся переходе прав кредитора к другому лицу.</w:t>
      </w:r>
    </w:p>
    <w:p w:rsidR="00702F5B" w:rsidRPr="006F781A" w:rsidRDefault="00004470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C945F5" w:rsidRPr="006B16E3">
        <w:rPr>
          <w:rFonts w:ascii="Times New Roman" w:hAnsi="Times New Roman" w:cs="Times New Roman"/>
          <w:sz w:val="20"/>
          <w:szCs w:val="20"/>
        </w:rPr>
        <w:t>.</w:t>
      </w:r>
      <w:r w:rsidR="00702F5B" w:rsidRPr="006B16E3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</w:t>
      </w:r>
      <w:r w:rsidR="000B049F" w:rsidRPr="006B16E3">
        <w:rPr>
          <w:rFonts w:ascii="Times New Roman" w:hAnsi="Times New Roman" w:cs="Times New Roman"/>
          <w:sz w:val="20"/>
          <w:szCs w:val="20"/>
        </w:rPr>
        <w:t>трех</w:t>
      </w:r>
      <w:r w:rsidR="00702F5B" w:rsidRPr="006B16E3">
        <w:rPr>
          <w:rFonts w:ascii="Times New Roman" w:hAnsi="Times New Roman" w:cs="Times New Roman"/>
          <w:sz w:val="20"/>
          <w:szCs w:val="20"/>
        </w:rPr>
        <w:t xml:space="preserve"> экземплярах, имеющих равную</w:t>
      </w:r>
      <w:r w:rsidR="00702F5B" w:rsidRPr="006F781A">
        <w:rPr>
          <w:rFonts w:ascii="Times New Roman" w:hAnsi="Times New Roman" w:cs="Times New Roman"/>
          <w:sz w:val="20"/>
          <w:szCs w:val="20"/>
        </w:rPr>
        <w:t xml:space="preserve"> юридическую силу, по одному для каждой Стороны</w:t>
      </w:r>
      <w:r w:rsidR="000B049F" w:rsidRPr="006F781A">
        <w:rPr>
          <w:rFonts w:ascii="Times New Roman" w:hAnsi="Times New Roman" w:cs="Times New Roman"/>
          <w:sz w:val="20"/>
          <w:szCs w:val="20"/>
        </w:rPr>
        <w:t xml:space="preserve"> и один для Арбитражного суда </w:t>
      </w:r>
      <w:r w:rsidR="005B7D3B">
        <w:rPr>
          <w:rFonts w:ascii="Times New Roman" w:hAnsi="Times New Roman" w:cs="Times New Roman"/>
          <w:sz w:val="20"/>
          <w:szCs w:val="20"/>
        </w:rPr>
        <w:t>города Москвы</w:t>
      </w:r>
      <w:r w:rsidR="00467AA8">
        <w:rPr>
          <w:rFonts w:ascii="Times New Roman" w:hAnsi="Times New Roman" w:cs="Times New Roman"/>
          <w:sz w:val="20"/>
          <w:szCs w:val="20"/>
        </w:rPr>
        <w:t>.</w:t>
      </w:r>
    </w:p>
    <w:p w:rsidR="00702F5B" w:rsidRPr="006F781A" w:rsidRDefault="00004470">
      <w:pPr>
        <w:ind w:firstLine="72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702F5B" w:rsidRPr="006F781A">
        <w:rPr>
          <w:rFonts w:ascii="Times New Roman" w:hAnsi="Times New Roman" w:cs="Times New Roman"/>
          <w:sz w:val="20"/>
          <w:szCs w:val="20"/>
        </w:rPr>
        <w:t>. Реквизиты и подписи Сторон:</w:t>
      </w:r>
    </w:p>
    <w:p w:rsidR="00B604FE" w:rsidRPr="006F781A" w:rsidRDefault="00B604FE" w:rsidP="00B604FE">
      <w:pPr>
        <w:pStyle w:val="aff3"/>
        <w:rPr>
          <w:rFonts w:ascii="Times New Roman" w:hAnsi="Times New Roman" w:cs="Times New Roman"/>
          <w:sz w:val="20"/>
          <w:szCs w:val="20"/>
          <w:lang w:val="en-US"/>
        </w:rPr>
      </w:pPr>
    </w:p>
    <w:p w:rsidR="00B604FE" w:rsidRPr="000553C4" w:rsidRDefault="00B604FE" w:rsidP="00B604FE">
      <w:pPr>
        <w:pStyle w:val="aff3"/>
        <w:rPr>
          <w:rFonts w:ascii="Times New Roman" w:hAnsi="Times New Roman" w:cs="Times New Roman"/>
          <w:sz w:val="20"/>
          <w:szCs w:val="20"/>
        </w:rPr>
      </w:pPr>
      <w:r w:rsidRPr="000553C4">
        <w:rPr>
          <w:rFonts w:ascii="Times New Roman" w:hAnsi="Times New Roman" w:cs="Times New Roman"/>
          <w:sz w:val="20"/>
          <w:szCs w:val="20"/>
        </w:rPr>
        <w:t>Первоначальный кредитор:</w:t>
      </w:r>
    </w:p>
    <w:p w:rsidR="000553C4" w:rsidRDefault="000553C4" w:rsidP="00835752">
      <w:pPr>
        <w:spacing w:line="264" w:lineRule="auto"/>
        <w:rPr>
          <w:rFonts w:ascii="Times New Roman" w:hAnsi="Times New Roman" w:cs="Times New Roman"/>
          <w:sz w:val="20"/>
          <w:szCs w:val="20"/>
        </w:rPr>
      </w:pPr>
      <w:r w:rsidRPr="000553C4">
        <w:rPr>
          <w:rFonts w:ascii="Times New Roman" w:hAnsi="Times New Roman" w:cs="Times New Roman"/>
          <w:sz w:val="20"/>
          <w:szCs w:val="20"/>
        </w:rPr>
        <w:t>ООО «</w:t>
      </w:r>
      <w:r w:rsidR="005B7D3B">
        <w:rPr>
          <w:rFonts w:ascii="Times New Roman" w:hAnsi="Times New Roman" w:cs="Times New Roman"/>
          <w:sz w:val="20"/>
          <w:szCs w:val="20"/>
        </w:rPr>
        <w:t>Евро Секьюрити</w:t>
      </w:r>
      <w:r w:rsidRPr="000553C4">
        <w:rPr>
          <w:rFonts w:ascii="Times New Roman" w:hAnsi="Times New Roman" w:cs="Times New Roman"/>
          <w:sz w:val="20"/>
          <w:szCs w:val="20"/>
        </w:rPr>
        <w:t>»,  ОГРН </w:t>
      </w:r>
      <w:r w:rsidR="003C3E3A">
        <w:rPr>
          <w:rFonts w:ascii="Times New Roman" w:hAnsi="Times New Roman" w:cs="Times New Roman"/>
          <w:sz w:val="20"/>
          <w:szCs w:val="20"/>
        </w:rPr>
        <w:t>5067746379730,</w:t>
      </w:r>
      <w:r w:rsidRPr="000553C4">
        <w:rPr>
          <w:rFonts w:ascii="Times New Roman" w:hAnsi="Times New Roman" w:cs="Times New Roman"/>
          <w:sz w:val="20"/>
          <w:szCs w:val="20"/>
        </w:rPr>
        <w:t xml:space="preserve"> ИНН </w:t>
      </w:r>
      <w:r w:rsidR="003C3E3A">
        <w:rPr>
          <w:rFonts w:ascii="Times New Roman" w:hAnsi="Times New Roman" w:cs="Times New Roman"/>
          <w:sz w:val="20"/>
          <w:szCs w:val="20"/>
        </w:rPr>
        <w:t>7718600536,</w:t>
      </w:r>
      <w:r w:rsidRPr="000553C4">
        <w:rPr>
          <w:rFonts w:ascii="Times New Roman" w:hAnsi="Times New Roman" w:cs="Times New Roman"/>
          <w:sz w:val="20"/>
          <w:szCs w:val="20"/>
        </w:rPr>
        <w:t xml:space="preserve"> КПП </w:t>
      </w:r>
      <w:r w:rsidR="003C3E3A">
        <w:rPr>
          <w:rFonts w:ascii="Times New Roman" w:hAnsi="Times New Roman" w:cs="Times New Roman"/>
          <w:sz w:val="20"/>
          <w:szCs w:val="20"/>
        </w:rPr>
        <w:t>7743</w:t>
      </w:r>
      <w:r w:rsidRPr="000553C4">
        <w:rPr>
          <w:rFonts w:ascii="Times New Roman" w:hAnsi="Times New Roman" w:cs="Times New Roman"/>
          <w:sz w:val="20"/>
          <w:szCs w:val="20"/>
        </w:rPr>
        <w:t>01001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5752" w:rsidRPr="000553C4" w:rsidRDefault="000553C4" w:rsidP="00835752">
      <w:pPr>
        <w:spacing w:line="264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0553C4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0553C4">
        <w:rPr>
          <w:rFonts w:ascii="Times New Roman" w:hAnsi="Times New Roman" w:cs="Times New Roman"/>
          <w:sz w:val="20"/>
          <w:szCs w:val="20"/>
        </w:rPr>
        <w:t>/с №40702810</w:t>
      </w:r>
      <w:r w:rsidR="004E5FA5">
        <w:rPr>
          <w:rFonts w:ascii="Times New Roman" w:hAnsi="Times New Roman" w:cs="Times New Roman"/>
          <w:sz w:val="20"/>
          <w:szCs w:val="20"/>
        </w:rPr>
        <w:t>217000003122</w:t>
      </w:r>
      <w:r w:rsidRPr="000553C4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AD0B10">
        <w:rPr>
          <w:rFonts w:ascii="Times New Roman" w:hAnsi="Times New Roman" w:cs="Times New Roman"/>
          <w:sz w:val="20"/>
          <w:szCs w:val="20"/>
        </w:rPr>
        <w:t>ПАО «Сбербанк»</w:t>
      </w:r>
      <w:r w:rsidRPr="000553C4">
        <w:rPr>
          <w:rFonts w:ascii="Times New Roman" w:hAnsi="Times New Roman" w:cs="Times New Roman"/>
          <w:sz w:val="20"/>
          <w:szCs w:val="20"/>
        </w:rPr>
        <w:t>, БИК 044525</w:t>
      </w:r>
      <w:r w:rsidR="00AD0B10">
        <w:rPr>
          <w:rFonts w:ascii="Times New Roman" w:hAnsi="Times New Roman" w:cs="Times New Roman"/>
          <w:sz w:val="20"/>
          <w:szCs w:val="20"/>
        </w:rPr>
        <w:t>225</w:t>
      </w:r>
      <w:r w:rsidRPr="000553C4">
        <w:rPr>
          <w:rFonts w:ascii="Times New Roman" w:hAnsi="Times New Roman" w:cs="Times New Roman"/>
          <w:sz w:val="20"/>
          <w:szCs w:val="20"/>
        </w:rPr>
        <w:t>, корсчет 30101810</w:t>
      </w:r>
      <w:r w:rsidR="00AD0B10">
        <w:rPr>
          <w:rFonts w:ascii="Times New Roman" w:hAnsi="Times New Roman" w:cs="Times New Roman"/>
          <w:sz w:val="20"/>
          <w:szCs w:val="20"/>
        </w:rPr>
        <w:t>400000000225</w:t>
      </w:r>
      <w:r w:rsidRPr="000553C4">
        <w:rPr>
          <w:rFonts w:ascii="Times New Roman" w:hAnsi="Times New Roman" w:cs="Times New Roman"/>
          <w:noProof/>
          <w:sz w:val="20"/>
          <w:szCs w:val="20"/>
        </w:rPr>
        <w:t>.</w:t>
      </w:r>
    </w:p>
    <w:p w:rsidR="000553C4" w:rsidRDefault="000553C4" w:rsidP="006B16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7163F" w:rsidRPr="006F781A" w:rsidRDefault="0007163F" w:rsidP="0007163F">
      <w:pPr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 xml:space="preserve">Конкурсный управляющий </w:t>
      </w:r>
      <w:r>
        <w:rPr>
          <w:rFonts w:ascii="Times New Roman" w:hAnsi="Times New Roman" w:cs="Times New Roman"/>
          <w:sz w:val="20"/>
          <w:szCs w:val="20"/>
        </w:rPr>
        <w:t>ООО «</w:t>
      </w:r>
      <w:r w:rsidR="00FA31B7">
        <w:rPr>
          <w:rFonts w:ascii="Times New Roman" w:hAnsi="Times New Roman" w:cs="Times New Roman"/>
          <w:sz w:val="20"/>
          <w:szCs w:val="20"/>
        </w:rPr>
        <w:t>Евро Секьюрити</w:t>
      </w:r>
      <w:r>
        <w:rPr>
          <w:rFonts w:ascii="Times New Roman" w:hAnsi="Times New Roman" w:cs="Times New Roman"/>
          <w:sz w:val="20"/>
          <w:szCs w:val="20"/>
        </w:rPr>
        <w:t>»</w:t>
      </w:r>
    </w:p>
    <w:p w:rsidR="0007163F" w:rsidRPr="006F781A" w:rsidRDefault="0007163F" w:rsidP="0007163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7163F" w:rsidRPr="006F781A" w:rsidRDefault="0007163F" w:rsidP="0007163F">
      <w:pPr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>___________________________/Лопатенко А.С.</w:t>
      </w:r>
    </w:p>
    <w:p w:rsidR="0007163F" w:rsidRDefault="0007163F" w:rsidP="006B16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553C4" w:rsidRDefault="000553C4" w:rsidP="006B16E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Новый кредитор:</w:t>
      </w:r>
    </w:p>
    <w:p w:rsidR="000553C4" w:rsidRDefault="000553C4" w:rsidP="006B16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553C4" w:rsidRDefault="000553C4" w:rsidP="006B16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16E3" w:rsidRDefault="006B16E3" w:rsidP="006B16E3">
      <w:pPr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>Пр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6F781A">
        <w:rPr>
          <w:rFonts w:ascii="Times New Roman" w:hAnsi="Times New Roman" w:cs="Times New Roman"/>
          <w:sz w:val="20"/>
          <w:szCs w:val="20"/>
        </w:rPr>
        <w:t>дставитель</w:t>
      </w:r>
      <w:r>
        <w:rPr>
          <w:rFonts w:ascii="Times New Roman" w:hAnsi="Times New Roman" w:cs="Times New Roman"/>
          <w:sz w:val="20"/>
          <w:szCs w:val="20"/>
        </w:rPr>
        <w:t xml:space="preserve"> Нового кредитора:</w:t>
      </w:r>
    </w:p>
    <w:p w:rsidR="006B16E3" w:rsidRPr="006F781A" w:rsidRDefault="006B16E3" w:rsidP="006B16E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B16E3" w:rsidRPr="006F781A" w:rsidRDefault="006B16E3" w:rsidP="006B16E3">
      <w:pPr>
        <w:jc w:val="both"/>
        <w:rPr>
          <w:rFonts w:ascii="Times New Roman" w:hAnsi="Times New Roman" w:cs="Times New Roman"/>
          <w:sz w:val="20"/>
          <w:szCs w:val="20"/>
        </w:rPr>
      </w:pPr>
      <w:r w:rsidRPr="006F781A">
        <w:rPr>
          <w:rFonts w:ascii="Times New Roman" w:hAnsi="Times New Roman" w:cs="Times New Roman"/>
          <w:sz w:val="20"/>
          <w:szCs w:val="20"/>
        </w:rPr>
        <w:t>__________________________/______________</w:t>
      </w:r>
    </w:p>
    <w:p w:rsidR="00702F5B" w:rsidRPr="006F781A" w:rsidRDefault="00702F5B" w:rsidP="00B604FE">
      <w:pPr>
        <w:pStyle w:val="aff3"/>
        <w:rPr>
          <w:rFonts w:ascii="Times New Roman" w:hAnsi="Times New Roman" w:cs="Times New Roman"/>
          <w:sz w:val="20"/>
          <w:szCs w:val="20"/>
        </w:rPr>
      </w:pPr>
    </w:p>
    <w:p w:rsidR="00835030" w:rsidRPr="006F781A" w:rsidRDefault="00835030" w:rsidP="008350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5030" w:rsidRPr="006F781A" w:rsidRDefault="00835030" w:rsidP="008350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5030" w:rsidRPr="006F781A" w:rsidRDefault="00835030" w:rsidP="008350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5030" w:rsidRPr="006F781A" w:rsidRDefault="00835030" w:rsidP="0083503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35030" w:rsidRPr="006F781A" w:rsidRDefault="00835030" w:rsidP="0083503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835030" w:rsidRPr="006F781A" w:rsidSect="00487469">
      <w:pgSz w:w="11900" w:h="16800"/>
      <w:pgMar w:top="567" w:right="1134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BF0507"/>
    <w:rsid w:val="00004470"/>
    <w:rsid w:val="00021722"/>
    <w:rsid w:val="000553C4"/>
    <w:rsid w:val="00060AFC"/>
    <w:rsid w:val="0007163F"/>
    <w:rsid w:val="000B049F"/>
    <w:rsid w:val="000E10F0"/>
    <w:rsid w:val="00107C89"/>
    <w:rsid w:val="002179FF"/>
    <w:rsid w:val="002708AA"/>
    <w:rsid w:val="002B3408"/>
    <w:rsid w:val="003C3E3A"/>
    <w:rsid w:val="00433468"/>
    <w:rsid w:val="00467AA8"/>
    <w:rsid w:val="00487469"/>
    <w:rsid w:val="004E5FA5"/>
    <w:rsid w:val="005B7D3B"/>
    <w:rsid w:val="00625D2B"/>
    <w:rsid w:val="006B16E3"/>
    <w:rsid w:val="006F5993"/>
    <w:rsid w:val="006F781A"/>
    <w:rsid w:val="00702F5B"/>
    <w:rsid w:val="007D586C"/>
    <w:rsid w:val="00803E16"/>
    <w:rsid w:val="00835030"/>
    <w:rsid w:val="00835752"/>
    <w:rsid w:val="008717B4"/>
    <w:rsid w:val="00871835"/>
    <w:rsid w:val="00910852"/>
    <w:rsid w:val="00934D86"/>
    <w:rsid w:val="00982C01"/>
    <w:rsid w:val="00AD0B10"/>
    <w:rsid w:val="00AD0F78"/>
    <w:rsid w:val="00B04649"/>
    <w:rsid w:val="00B604FE"/>
    <w:rsid w:val="00BF0507"/>
    <w:rsid w:val="00C350A8"/>
    <w:rsid w:val="00C82980"/>
    <w:rsid w:val="00C945F5"/>
    <w:rsid w:val="00D00202"/>
    <w:rsid w:val="00DD0953"/>
    <w:rsid w:val="00E11050"/>
    <w:rsid w:val="00E16FBC"/>
    <w:rsid w:val="00E8724C"/>
    <w:rsid w:val="00ED1E30"/>
    <w:rsid w:val="00F311A6"/>
    <w:rsid w:val="00F35B84"/>
    <w:rsid w:val="00F963C7"/>
    <w:rsid w:val="00FA31B7"/>
    <w:rsid w:val="00FB2763"/>
    <w:rsid w:val="00FE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1"/>
    <w:next w:val="a"/>
    <w:link w:val="20"/>
    <w:uiPriority w:val="9"/>
    <w:qFormat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008000"/>
    </w:rPr>
  </w:style>
  <w:style w:type="character" w:customStyle="1" w:styleId="a5">
    <w:name w:val="Активная гипертекстовая ссылка"/>
    <w:uiPriority w:val="99"/>
    <w:rPr>
      <w:rFonts w:cs="Times New Roman"/>
      <w:b w:val="0"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character" w:customStyle="1" w:styleId="a8">
    <w:name w:val="Выделение для Базового Поиска"/>
    <w:uiPriority w:val="99"/>
    <w:rPr>
      <w:rFonts w:cs="Times New Roman"/>
      <w:b w:val="0"/>
      <w:color w:val="0058A9"/>
    </w:rPr>
  </w:style>
  <w:style w:type="character" w:customStyle="1" w:styleId="a9">
    <w:name w:val="Выделение для Базового Поиска (курсив)"/>
    <w:uiPriority w:val="99"/>
    <w:rPr>
      <w:rFonts w:cs="Times New Roman"/>
      <w:b w:val="0"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styleId="ab">
    <w:name w:val="Заголовок"/>
    <w:basedOn w:val="aa"/>
    <w:next w:val="a"/>
    <w:uiPriority w:val="99"/>
    <w:rPr>
      <w:rFonts w:ascii="Arial" w:hAnsi="Arial" w:cs="Arial"/>
      <w:b/>
      <w:bCs/>
      <w:color w:val="0058A9"/>
      <w:shd w:val="clear" w:color="auto" w:fill="E0DFE3"/>
    </w:rPr>
  </w:style>
  <w:style w:type="paragraph" w:customStyle="1" w:styleId="ac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</w:rPr>
  </w:style>
  <w:style w:type="paragraph" w:customStyle="1" w:styleId="ad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shd w:val="clear" w:color="auto" w:fill="FFFFFF"/>
    </w:rPr>
  </w:style>
  <w:style w:type="paragraph" w:customStyle="1" w:styleId="ae">
    <w:name w:val="Заголовок приложения"/>
    <w:basedOn w:val="a"/>
    <w:next w:val="a"/>
    <w:uiPriority w:val="99"/>
    <w:pPr>
      <w:jc w:val="right"/>
    </w:pPr>
  </w:style>
  <w:style w:type="paragraph" w:customStyle="1" w:styleId="af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</w:rPr>
  </w:style>
  <w:style w:type="character" w:customStyle="1" w:styleId="af0">
    <w:name w:val="Заголовок своего сообщения"/>
    <w:uiPriority w:val="99"/>
    <w:rPr>
      <w:rFonts w:cs="Times New Roman"/>
      <w:b w:val="0"/>
      <w:color w:val="000080"/>
    </w:rPr>
  </w:style>
  <w:style w:type="paragraph" w:customStyle="1" w:styleId="af1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f2">
    <w:name w:val="Заголовок чужого сообщения"/>
    <w:uiPriority w:val="99"/>
    <w:rPr>
      <w:rFonts w:cs="Times New Roman"/>
      <w:b w:val="0"/>
      <w:color w:val="FF0000"/>
    </w:rPr>
  </w:style>
  <w:style w:type="paragraph" w:customStyle="1" w:styleId="af3">
    <w:name w:val="Интерактивный заголовок"/>
    <w:basedOn w:val="ab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4">
    <w:name w:val="Текст информации об изменениях"/>
    <w:basedOn w:val="a"/>
    <w:next w:val="a"/>
    <w:uiPriority w:val="99"/>
    <w:pPr>
      <w:jc w:val="both"/>
    </w:pPr>
    <w:rPr>
      <w:sz w:val="20"/>
      <w:szCs w:val="20"/>
    </w:rPr>
  </w:style>
  <w:style w:type="paragraph" w:customStyle="1" w:styleId="af5">
    <w:name w:val="Информация об изменениях"/>
    <w:basedOn w:val="af4"/>
    <w:next w:val="a"/>
    <w:uiPriority w:val="99"/>
    <w:pPr>
      <w:spacing w:before="180"/>
      <w:ind w:left="360" w:right="360"/>
    </w:pPr>
    <w:rPr>
      <w:sz w:val="24"/>
      <w:szCs w:val="24"/>
      <w:shd w:val="clear" w:color="auto" w:fill="EDEFF3"/>
    </w:rPr>
  </w:style>
  <w:style w:type="paragraph" w:customStyle="1" w:styleId="af6">
    <w:name w:val="Текст (справка)"/>
    <w:basedOn w:val="a"/>
    <w:next w:val="a"/>
    <w:uiPriority w:val="99"/>
    <w:pPr>
      <w:ind w:left="170" w:right="170"/>
    </w:pPr>
  </w:style>
  <w:style w:type="paragraph" w:customStyle="1" w:styleId="af7">
    <w:name w:val="Комментарий"/>
    <w:basedOn w:val="af6"/>
    <w:next w:val="a"/>
    <w:uiPriority w:val="99"/>
    <w:pPr>
      <w:spacing w:before="75"/>
      <w:ind w:right="0"/>
      <w:jc w:val="both"/>
    </w:pPr>
    <w:rPr>
      <w:i/>
      <w:iCs/>
      <w:color w:val="800080"/>
    </w:rPr>
  </w:style>
  <w:style w:type="paragraph" w:customStyle="1" w:styleId="af8">
    <w:name w:val="Информация об изменениях документа"/>
    <w:basedOn w:val="af7"/>
    <w:next w:val="a"/>
    <w:uiPriority w:val="99"/>
    <w:pPr>
      <w:spacing w:before="0"/>
      <w:ind w:left="0"/>
    </w:pPr>
  </w:style>
  <w:style w:type="paragraph" w:customStyle="1" w:styleId="af9">
    <w:name w:val="Текст (лев. подпись)"/>
    <w:basedOn w:val="a"/>
    <w:next w:val="a"/>
    <w:uiPriority w:val="99"/>
  </w:style>
  <w:style w:type="paragraph" w:customStyle="1" w:styleId="afa">
    <w:name w:val="Колонтитул (левый)"/>
    <w:basedOn w:val="af9"/>
    <w:next w:val="a"/>
    <w:uiPriority w:val="99"/>
    <w:pPr>
      <w:jc w:val="both"/>
    </w:pPr>
    <w:rPr>
      <w:sz w:val="16"/>
      <w:szCs w:val="16"/>
    </w:rPr>
  </w:style>
  <w:style w:type="paragraph" w:customStyle="1" w:styleId="afb">
    <w:name w:val="Текст (прав. подпись)"/>
    <w:basedOn w:val="a"/>
    <w:next w:val="a"/>
    <w:uiPriority w:val="99"/>
    <w:pPr>
      <w:jc w:val="right"/>
    </w:pPr>
  </w:style>
  <w:style w:type="paragraph" w:customStyle="1" w:styleId="afc">
    <w:name w:val="Колонтитул (правый)"/>
    <w:basedOn w:val="afb"/>
    <w:next w:val="a"/>
    <w:uiPriority w:val="99"/>
    <w:pPr>
      <w:jc w:val="both"/>
    </w:pPr>
    <w:rPr>
      <w:sz w:val="16"/>
      <w:szCs w:val="16"/>
    </w:rPr>
  </w:style>
  <w:style w:type="paragraph" w:customStyle="1" w:styleId="afd">
    <w:name w:val="Комментарий пользователя"/>
    <w:basedOn w:val="af7"/>
    <w:next w:val="a"/>
    <w:uiPriority w:val="99"/>
    <w:pPr>
      <w:spacing w:before="0"/>
      <w:ind w:left="0"/>
      <w:jc w:val="left"/>
    </w:pPr>
    <w:rPr>
      <w:i w:val="0"/>
      <w:iCs w:val="0"/>
      <w:color w:val="000080"/>
    </w:rPr>
  </w:style>
  <w:style w:type="paragraph" w:customStyle="1" w:styleId="afe">
    <w:name w:val="Куда обратиться?"/>
    <w:basedOn w:val="a"/>
    <w:next w:val="a"/>
    <w:uiPriority w:val="99"/>
    <w:pPr>
      <w:jc w:val="both"/>
    </w:pPr>
  </w:style>
  <w:style w:type="paragraph" w:customStyle="1" w:styleId="aff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f0">
    <w:name w:val="Найденные слова"/>
    <w:uiPriority w:val="99"/>
    <w:rPr>
      <w:rFonts w:cs="Times New Roman"/>
      <w:b w:val="0"/>
      <w:color w:val="000080"/>
      <w:shd w:val="clear" w:color="auto" w:fill="D4D0C8"/>
    </w:rPr>
  </w:style>
  <w:style w:type="character" w:customStyle="1" w:styleId="aff1">
    <w:name w:val="Не вступил в силу"/>
    <w:uiPriority w:val="99"/>
    <w:rPr>
      <w:rFonts w:cs="Times New Roman"/>
      <w:b w:val="0"/>
      <w:color w:val="008080"/>
    </w:rPr>
  </w:style>
  <w:style w:type="paragraph" w:customStyle="1" w:styleId="aff2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f3">
    <w:name w:val="Нормальный (таблица)"/>
    <w:basedOn w:val="a"/>
    <w:next w:val="a"/>
    <w:uiPriority w:val="99"/>
    <w:pPr>
      <w:jc w:val="both"/>
    </w:pPr>
  </w:style>
  <w:style w:type="paragraph" w:customStyle="1" w:styleId="aff4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5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6">
    <w:name w:val="Оглавление"/>
    <w:basedOn w:val="aff5"/>
    <w:next w:val="a"/>
    <w:uiPriority w:val="99"/>
    <w:pPr>
      <w:ind w:left="140"/>
    </w:pPr>
    <w:rPr>
      <w:rFonts w:ascii="Arial" w:hAnsi="Arial" w:cs="Arial"/>
    </w:rPr>
  </w:style>
  <w:style w:type="character" w:customStyle="1" w:styleId="aff7">
    <w:name w:val="Опечатки"/>
    <w:uiPriority w:val="99"/>
    <w:rPr>
      <w:color w:val="FF0000"/>
    </w:rPr>
  </w:style>
  <w:style w:type="paragraph" w:customStyle="1" w:styleId="aff8">
    <w:name w:val="Переменная часть"/>
    <w:basedOn w:val="aa"/>
    <w:next w:val="a"/>
    <w:uiPriority w:val="99"/>
    <w:rPr>
      <w:rFonts w:ascii="Arial" w:hAnsi="Arial" w:cs="Arial"/>
      <w:sz w:val="20"/>
      <w:szCs w:val="20"/>
    </w:rPr>
  </w:style>
  <w:style w:type="paragraph" w:customStyle="1" w:styleId="aff9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a">
    <w:name w:val="Подзаголовок для информации об изменениях"/>
    <w:basedOn w:val="af4"/>
    <w:next w:val="a"/>
    <w:uiPriority w:val="99"/>
    <w:rPr>
      <w:b/>
      <w:bCs/>
      <w:color w:val="000080"/>
      <w:sz w:val="24"/>
      <w:szCs w:val="24"/>
    </w:rPr>
  </w:style>
  <w:style w:type="paragraph" w:customStyle="1" w:styleId="affb">
    <w:name w:val="Подчёркнуный текст"/>
    <w:basedOn w:val="a"/>
    <w:next w:val="a"/>
    <w:uiPriority w:val="99"/>
    <w:pPr>
      <w:jc w:val="both"/>
    </w:pPr>
  </w:style>
  <w:style w:type="paragraph" w:customStyle="1" w:styleId="affc">
    <w:name w:val="Постоянная часть"/>
    <w:basedOn w:val="aa"/>
    <w:next w:val="a"/>
    <w:uiPriority w:val="99"/>
    <w:rPr>
      <w:rFonts w:ascii="Arial" w:hAnsi="Arial" w:cs="Arial"/>
      <w:sz w:val="22"/>
      <w:szCs w:val="22"/>
    </w:rPr>
  </w:style>
  <w:style w:type="paragraph" w:customStyle="1" w:styleId="affd">
    <w:name w:val="Прижатый влево"/>
    <w:basedOn w:val="a"/>
    <w:next w:val="a"/>
    <w:uiPriority w:val="99"/>
  </w:style>
  <w:style w:type="paragraph" w:customStyle="1" w:styleId="affe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f">
    <w:name w:val="Примечание."/>
    <w:basedOn w:val="af7"/>
    <w:next w:val="a"/>
    <w:uiPriority w:val="99"/>
    <w:pPr>
      <w:spacing w:before="0"/>
      <w:ind w:left="0"/>
    </w:pPr>
    <w:rPr>
      <w:i w:val="0"/>
      <w:iCs w:val="0"/>
      <w:color w:val="auto"/>
    </w:rPr>
  </w:style>
  <w:style w:type="character" w:customStyle="1" w:styleId="afff0">
    <w:name w:val="Продолжение ссылки"/>
    <w:uiPriority w:val="99"/>
  </w:style>
  <w:style w:type="paragraph" w:customStyle="1" w:styleId="af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f2">
    <w:name w:val="Сравнение редакций"/>
    <w:uiPriority w:val="99"/>
    <w:rPr>
      <w:rFonts w:cs="Times New Roman"/>
      <w:b w:val="0"/>
      <w:color w:val="000080"/>
    </w:rPr>
  </w:style>
  <w:style w:type="character" w:customStyle="1" w:styleId="afff3">
    <w:name w:val="Сравнение редакций. Добавленный фрагмент"/>
    <w:uiPriority w:val="99"/>
    <w:rPr>
      <w:color w:val="0000FF"/>
      <w:shd w:val="clear" w:color="auto" w:fill="E3EDFD"/>
    </w:rPr>
  </w:style>
  <w:style w:type="character" w:customStyle="1" w:styleId="af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f5">
    <w:name w:val="Ссылка на официальную публикацию"/>
    <w:basedOn w:val="a"/>
    <w:next w:val="a"/>
    <w:uiPriority w:val="99"/>
    <w:pPr>
      <w:jc w:val="both"/>
    </w:pPr>
  </w:style>
  <w:style w:type="paragraph" w:customStyle="1" w:styleId="afff6">
    <w:name w:val="Текст в таблице"/>
    <w:basedOn w:val="aff3"/>
    <w:next w:val="a"/>
    <w:uiPriority w:val="99"/>
    <w:pPr>
      <w:ind w:firstLine="500"/>
    </w:pPr>
  </w:style>
  <w:style w:type="paragraph" w:customStyle="1" w:styleId="afff7">
    <w:name w:val="Технический комментарий"/>
    <w:basedOn w:val="a"/>
    <w:next w:val="a"/>
    <w:uiPriority w:val="99"/>
    <w:rPr>
      <w:shd w:val="clear" w:color="auto" w:fill="FFFF00"/>
    </w:rPr>
  </w:style>
  <w:style w:type="character" w:customStyle="1" w:styleId="afff8">
    <w:name w:val="Утратил силу"/>
    <w:uiPriority w:val="99"/>
    <w:rPr>
      <w:rFonts w:cs="Times New Roman"/>
      <w:b w:val="0"/>
      <w:strike/>
      <w:color w:val="808000"/>
    </w:rPr>
  </w:style>
  <w:style w:type="paragraph" w:customStyle="1" w:styleId="afff9">
    <w:name w:val="Центрированный (таблица)"/>
    <w:basedOn w:val="aff3"/>
    <w:next w:val="a"/>
    <w:uiPriority w:val="99"/>
    <w:pPr>
      <w:jc w:val="center"/>
    </w:pPr>
  </w:style>
  <w:style w:type="paragraph" w:customStyle="1" w:styleId="Normal">
    <w:name w:val="Normal"/>
    <w:rsid w:val="00B604FE"/>
    <w:pPr>
      <w:widowControl w:val="0"/>
      <w:ind w:left="40" w:firstLine="520"/>
      <w:jc w:val="both"/>
    </w:pPr>
    <w:rPr>
      <w:rFonts w:ascii="Times New Roman" w:hAnsi="Times New Roman"/>
      <w:snapToGrid w:val="0"/>
      <w:sz w:val="24"/>
    </w:rPr>
  </w:style>
  <w:style w:type="paragraph" w:customStyle="1" w:styleId="ConsNormal">
    <w:name w:val="ConsNormal"/>
    <w:rsid w:val="008357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basedOn w:val="a0"/>
    <w:rsid w:val="00871835"/>
  </w:style>
  <w:style w:type="character" w:styleId="afffa">
    <w:name w:val="Hyperlink"/>
    <w:uiPriority w:val="99"/>
    <w:semiHidden/>
    <w:unhideWhenUsed/>
    <w:rsid w:val="008718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86925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2942</CharactersWithSpaces>
  <SharedDoc>false</SharedDoc>
  <HLinks>
    <vt:vector size="6" baseType="variant">
      <vt:variant>
        <vt:i4>6225938</vt:i4>
      </vt:variant>
      <vt:variant>
        <vt:i4>0</vt:i4>
      </vt:variant>
      <vt:variant>
        <vt:i4>0</vt:i4>
      </vt:variant>
      <vt:variant>
        <vt:i4>5</vt:i4>
      </vt:variant>
      <vt:variant>
        <vt:lpwstr>garantf1://1869250.0/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AlexMSU_10</cp:lastModifiedBy>
  <cp:revision>2</cp:revision>
  <dcterms:created xsi:type="dcterms:W3CDTF">2026-07-31T23:18:00Z</dcterms:created>
  <dcterms:modified xsi:type="dcterms:W3CDTF">2026-07-31T23:18:00Z</dcterms:modified>
</cp:coreProperties>
</file>